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120" w:after="120" w:line="360" w:lineRule="auto"/>
        <w:jc w:val="center"/>
        <w:outlineLvl w:val="0"/>
        <w:rPr>
          <w:rFonts w:hint="default" w:ascii="Calibri" w:hAnsi="Calibri" w:eastAsia="仿宋" w:cs="仿宋"/>
          <w:b/>
          <w:kern w:val="44"/>
          <w:sz w:val="44"/>
          <w:szCs w:val="44"/>
          <w:lang w:val="en-US" w:eastAsia="zh-CN" w:bidi="ar-SA"/>
        </w:rPr>
      </w:pPr>
      <w:r>
        <w:rPr>
          <w:rFonts w:hint="default" w:ascii="Calibri" w:hAnsi="Calibri" w:eastAsia="仿宋" w:cs="仿宋"/>
          <w:b/>
          <w:kern w:val="44"/>
          <w:sz w:val="44"/>
          <w:szCs w:val="44"/>
          <w:lang w:val="en-US" w:eastAsia="zh-CN" w:bidi="ar-SA"/>
        </w:rPr>
        <w:t>招标公告</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仿宋" w:hAnsi="仿宋" w:eastAsia="仿宋"/>
          <w:b/>
          <w:sz w:val="36"/>
          <w:szCs w:val="32"/>
        </w:rPr>
      </w:pPr>
      <w:r>
        <w:rPr>
          <w:rFonts w:hint="eastAsia" w:ascii="仿宋" w:hAnsi="仿宋" w:eastAsia="仿宋"/>
          <w:b/>
          <w:sz w:val="36"/>
          <w:szCs w:val="32"/>
        </w:rPr>
        <w:t>中铁十二局集团有限公司</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仿宋" w:hAnsi="仿宋"/>
          <w:b/>
          <w:sz w:val="36"/>
          <w:szCs w:val="32"/>
          <w:lang w:val="en-US" w:eastAsia="zh-CN"/>
        </w:rPr>
      </w:pPr>
      <w:r>
        <w:rPr>
          <w:rFonts w:hint="eastAsia" w:ascii="仿宋" w:hAnsi="仿宋"/>
          <w:b/>
          <w:sz w:val="36"/>
          <w:szCs w:val="32"/>
          <w:lang w:val="en-US" w:eastAsia="zh-CN"/>
        </w:rPr>
        <w:t>深汕铁路先开段、武城万星君澜府一期、京哈高速绥盘段、徐州地铁6号线一期、西成铁路、沪渝蓉高铁汉汉站前、泰山区城中村改造、温州安防学院项目</w:t>
      </w:r>
    </w:p>
    <w:p>
      <w:pPr>
        <w:spacing w:before="100" w:beforeAutospacing="1" w:line="360" w:lineRule="auto"/>
        <w:jc w:val="center"/>
        <w:rPr>
          <w:rFonts w:hint="eastAsia" w:ascii="仿宋" w:hAnsi="仿宋" w:eastAsia="仿宋"/>
          <w:szCs w:val="32"/>
        </w:rPr>
      </w:pPr>
      <w:r>
        <w:rPr>
          <w:rFonts w:hint="eastAsia" w:ascii="仿宋" w:hAnsi="仿宋" w:eastAsia="仿宋"/>
          <w:b/>
          <w:sz w:val="36"/>
          <w:szCs w:val="36"/>
        </w:rPr>
        <w:t>自购物资集中采购招标</w:t>
      </w:r>
    </w:p>
    <w:p>
      <w:pPr>
        <w:widowControl w:val="0"/>
        <w:spacing w:before="100" w:beforeAutospacing="1" w:after="120" w:line="360" w:lineRule="auto"/>
        <w:ind w:left="480" w:leftChars="200"/>
        <w:jc w:val="center"/>
        <w:rPr>
          <w:rFonts w:ascii="仿宋" w:hAnsi="仿宋" w:eastAsia="仿宋" w:cs="仿宋"/>
          <w:kern w:val="0"/>
          <w:sz w:val="24"/>
          <w:szCs w:val="32"/>
          <w:lang w:val="en-US" w:eastAsia="zh-CN" w:bidi="ar-SA"/>
        </w:rPr>
      </w:pPr>
      <w:r>
        <w:rPr>
          <w:rFonts w:hint="eastAsia" w:ascii="仿宋" w:hAnsi="仿宋" w:eastAsia="仿宋" w:cs="仿宋"/>
          <w:kern w:val="0"/>
          <w:sz w:val="24"/>
          <w:szCs w:val="32"/>
          <w:lang w:val="en-US" w:eastAsia="zh-CN" w:bidi="ar-SA"/>
        </w:rPr>
        <w:t>（粉煤灰、砂浆、声屏障、通信管道、疏散平台、锚杆、斜拉索、防水剂）</w:t>
      </w:r>
    </w:p>
    <w:p>
      <w:pPr>
        <w:spacing w:line="360" w:lineRule="auto"/>
        <w:ind w:firstLine="560" w:firstLineChars="200"/>
        <w:jc w:val="center"/>
        <w:rPr>
          <w:rFonts w:hint="default" w:ascii="宋体" w:eastAsia="仿宋"/>
          <w:highlight w:val="none"/>
          <w:lang w:val="en-US" w:eastAsia="zh-CN"/>
        </w:rPr>
      </w:pPr>
      <w:r>
        <w:rPr>
          <w:rFonts w:hint="eastAsia" w:ascii="仿宋" w:hAnsi="仿宋" w:eastAsia="仿宋"/>
          <w:sz w:val="28"/>
          <w:szCs w:val="32"/>
          <w:highlight w:val="none"/>
        </w:rPr>
        <w:t>招标编号：</w:t>
      </w:r>
      <w:r>
        <w:rPr>
          <w:rFonts w:hint="eastAsia" w:eastAsia="黑体"/>
          <w:sz w:val="28"/>
          <w:szCs w:val="32"/>
          <w:highlight w:val="none"/>
          <w:lang w:eastAsia="zh-CN"/>
        </w:rPr>
        <w:t>CR12G-2023-WZJC-WZ41</w:t>
      </w:r>
    </w:p>
    <w:p>
      <w:pPr>
        <w:keepNext/>
        <w:keepLines/>
        <w:widowControl w:val="0"/>
        <w:spacing w:before="100" w:line="360" w:lineRule="auto"/>
        <w:ind w:firstLine="643" w:firstLineChars="200"/>
        <w:jc w:val="both"/>
        <w:outlineLvl w:val="1"/>
        <w:rPr>
          <w:rFonts w:hint="default" w:ascii="仿宋" w:hAnsi="仿宋" w:eastAsia="仿宋" w:cs="Times New Roman"/>
          <w:b/>
          <w:kern w:val="0"/>
          <w:sz w:val="32"/>
          <w:szCs w:val="32"/>
          <w:lang w:val="en-US" w:eastAsia="zh-CN" w:bidi="ar-SA"/>
        </w:rPr>
      </w:pPr>
      <w:bookmarkStart w:id="0" w:name="_Toc16943"/>
      <w:bookmarkStart w:id="1" w:name="_Toc4562"/>
      <w:bookmarkStart w:id="2" w:name="_Toc25899"/>
      <w:r>
        <w:rPr>
          <w:rFonts w:hint="eastAsia" w:ascii="仿宋" w:hAnsi="仿宋" w:eastAsia="仿宋" w:cs="Times New Roman"/>
          <w:b/>
          <w:kern w:val="0"/>
          <w:sz w:val="32"/>
          <w:szCs w:val="32"/>
          <w:lang w:val="en-US" w:eastAsia="zh-CN" w:bidi="ar-SA"/>
        </w:rPr>
        <w:t>1.  招标条件</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lang w:val="en-US" w:eastAsia="zh-CN"/>
        </w:rPr>
      </w:pPr>
      <w:bookmarkStart w:id="3" w:name="_Toc79700533"/>
      <w:bookmarkStart w:id="4" w:name="_Toc11515"/>
      <w:bookmarkStart w:id="5" w:name="_Toc79699993"/>
      <w:bookmarkStart w:id="6" w:name="_Toc29305"/>
      <w:bookmarkStart w:id="7" w:name="_Toc17394"/>
      <w:bookmarkStart w:id="8" w:name="_Toc79700128"/>
      <w:bookmarkStart w:id="9" w:name="_Toc1274_WPSOffice_Level2"/>
      <w:bookmarkStart w:id="10" w:name="_Toc18259"/>
      <w:bookmarkStart w:id="11" w:name="_Toc31918"/>
      <w:bookmarkStart w:id="12" w:name="_Toc383"/>
      <w:r>
        <w:rPr>
          <w:rFonts w:hint="eastAsia" w:ascii="仿宋" w:hAnsi="仿宋" w:eastAsia="仿宋" w:cs="仿宋"/>
          <w:lang w:val="en-US" w:eastAsia="zh-CN"/>
        </w:rPr>
        <w:t>本招标项目深圳至深汕合作区铁路工程先开段已批准建设，位于广东深圳市南山区、龙华区，线路走向近似东西（约10º），全长13783.31m，项目立项批准文号：粤交铁【2020】863号，项目业主为深圳市地铁集团有限公司，建设资金来源为企业自筹资金及银行贷款，资金已经落实。本次物资招标的招标人为中铁十二局集团有限公司深圳至深汕合作区铁路工程先开段项目经理部，现对已具备招标条件的物资进行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招标项目已由山东省建设厅以《山东省建设厅关于武城万星君澜府一期建设项目工程(2105-371428-04-01-141925)初步设计报告的批复》批准建设，建设资金来自甲方投资，招标人为武城万星君澜府一期项目经理部，该项目已具备招标条件，现对该项目进行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本招标项目中铁十二局集团有限公司京哈高速绥盘段第四合同段项目部已由辽宁省人民政府以 关于成立中铁十二局集团有限公司京哈高速绥盘段第四合同段项目部的通知中铁十二局集团有限公司文件 公司发展[2022]439号 批准建设，项目业主为辽宁省交通建设投资集团有限责任公司，建设资金来自辽宁省人民政府，资金已落实。本次物资招标的招标人为中铁十二局集团有限公司京哈高速绥盘段第四合同段项目部，现对已具备招标条件的自购物资进行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招标项目中铁十二局集团有限公司徐州市城市轨道交通6号线一期工程轨道工程02标项目经理部，项目业主为徐州地铁集团有限公司，资金来源为：由建设单位多渠道筹集解决，出资比例100%，资金已落实。本次物资招标的招标人为中铁十二局集团有限公司徐州市城市轨道交通6号线一期工程轨道工程02标项目经理部，现对已具备招标条件的自购物资进行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招标项目新建西宁至成都铁路由国家发改委《国家发展改革委关于新建西成至成都铁路可行性研究报告的批复》（发改基础[2020]38号）批准建设，项目业主为兰新铁路甘青有限公司，建设资金来自国铁集团、青海省、甘肃省、四川省共同出资，出资比例100%，资金已落实。本次物资招标的招标人为中铁十二局集团有限公司西成铁路XCTJ8标项目经理部，现对已具备招标条件的自购物资进行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新建新建沪渝蓉高速铁路武汉至宜昌段汉口至汉川东站前工程WYZQ-l标段项目，中铁十二局集团有限公司沪渝蓉高铁汉汉站前项目经理部三分部，已由  中国国家铁路集团有限公司铁发改函（2020）556批准建设，建设单位为：中国铁路武汉局集团有限公司武汉工程建设指挥部，建设资金来源为：中国国家铁路集团有限公司、湖北省投资和国内银行贷款，出资比例：资本金占50%，国内银行贷款占50% ，资金已落实。现对 斜拉桥缆索进行公开招标。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招标项目泰山区省庄镇前省庄村城中村改造项目已由泰安市泰山区以工程立项批准文号:2107-370902-04-01-813560批准建设，项目业主为泰安星邦置业有限公司，建设资金来自自筹，资金已落实。本次物资招标的招标人为中铁十二局集团有限公司建筑安装工程有限公司泰安市泰山区省庄镇前省庄村城中村改造项目，现对已具备招标条件的自购物资进行公开招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招标项目温州市郭溪南单元安防学院J-02北地块建设工程（三阶段）项目已由温州市发展和改革委员会以温发改审（2016）13号、温发改审（2018）104号和温发改审函（2021）4号批准建设，项目业主为浙江安防职业技术学院，建设资金来自瓯海财政拨款，资金已落实。本次物资招标的招标人为中铁十二局集团建筑安装工程有限公司温州市郭溪南单元安防学院J-02北地块建设工程（三阶段）项目，现对已具备招标条件的自购物资进行公开招标。</w:t>
      </w:r>
    </w:p>
    <w:p>
      <w:pPr>
        <w:keepNext/>
        <w:keepLines/>
        <w:widowControl w:val="0"/>
        <w:spacing w:before="100" w:line="360" w:lineRule="auto"/>
        <w:ind w:firstLine="643" w:firstLineChars="200"/>
        <w:jc w:val="both"/>
        <w:outlineLvl w:val="1"/>
        <w:rPr>
          <w:rFonts w:hint="default" w:ascii="仿宋" w:hAnsi="仿宋" w:eastAsia="仿宋" w:cs="Times New Roman"/>
          <w:b/>
          <w:kern w:val="0"/>
          <w:sz w:val="32"/>
          <w:szCs w:val="32"/>
          <w:lang w:val="en-US" w:eastAsia="zh-CN" w:bidi="ar-SA"/>
        </w:rPr>
      </w:pPr>
      <w:bookmarkStart w:id="13" w:name="_Toc12376"/>
      <w:r>
        <w:rPr>
          <w:rFonts w:hint="eastAsia" w:ascii="仿宋" w:hAnsi="仿宋" w:eastAsia="仿宋" w:cs="Times New Roman"/>
          <w:b/>
          <w:kern w:val="0"/>
          <w:sz w:val="32"/>
          <w:szCs w:val="32"/>
          <w:lang w:val="en-US" w:eastAsia="zh-CN" w:bidi="ar-SA"/>
        </w:rPr>
        <w:t>2．项目概况与招标内容</w:t>
      </w:r>
      <w:bookmarkEnd w:id="13"/>
    </w:p>
    <w:p>
      <w:pPr>
        <w:spacing w:after="156" w:afterLines="50" w:line="360" w:lineRule="auto"/>
        <w:ind w:firstLine="482" w:firstLineChars="200"/>
        <w:rPr>
          <w:rFonts w:ascii="仿宋" w:hAnsi="仿宋" w:eastAsia="仿宋"/>
          <w:b/>
          <w:sz w:val="24"/>
          <w:szCs w:val="22"/>
          <w:highlight w:val="none"/>
        </w:rPr>
      </w:pPr>
      <w:r>
        <w:rPr>
          <w:rFonts w:hint="eastAsia" w:ascii="仿宋" w:hAnsi="仿宋" w:eastAsia="仿宋"/>
          <w:b/>
          <w:sz w:val="24"/>
          <w:szCs w:val="22"/>
          <w:highlight w:val="none"/>
        </w:rPr>
        <w:t>2.1项目概况</w:t>
      </w:r>
    </w:p>
    <w:p>
      <w:pPr>
        <w:widowControl w:val="0"/>
        <w:autoSpaceDE w:val="0"/>
        <w:autoSpaceDN w:val="0"/>
        <w:adjustRightInd w:val="0"/>
        <w:spacing w:beforeLines="0" w:afterLines="0" w:line="360" w:lineRule="auto"/>
        <w:ind w:firstLine="482"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宋体"/>
          <w:b/>
          <w:color w:val="000000"/>
          <w:kern w:val="2"/>
          <w:sz w:val="24"/>
          <w:szCs w:val="24"/>
          <w:highlight w:val="none"/>
          <w:lang w:val="en-US" w:eastAsia="zh-CN" w:bidi="ar-SA"/>
        </w:rPr>
        <w:t>2.1.</w:t>
      </w:r>
      <w:r>
        <w:rPr>
          <w:rFonts w:hint="eastAsia" w:ascii="仿宋" w:hAnsi="仿宋" w:eastAsia="黑体" w:cs="宋体"/>
          <w:b/>
          <w:color w:val="000000"/>
          <w:kern w:val="2"/>
          <w:sz w:val="24"/>
          <w:szCs w:val="24"/>
          <w:highlight w:val="none"/>
          <w:lang w:val="en-US" w:eastAsia="zh-CN" w:bidi="ar-SA"/>
        </w:rPr>
        <w:t>1</w:t>
      </w:r>
      <w:r>
        <w:rPr>
          <w:rFonts w:hint="eastAsia" w:ascii="仿宋" w:hAnsi="仿宋" w:eastAsia="仿宋" w:cs="仿宋"/>
          <w:b/>
          <w:color w:val="000000"/>
          <w:kern w:val="2"/>
          <w:sz w:val="24"/>
          <w:szCs w:val="24"/>
          <w:highlight w:val="none"/>
          <w:lang w:val="en-US" w:eastAsia="zh-CN" w:bidi="ar-SA"/>
        </w:rPr>
        <w:t>深汕铁路先开段项目：</w:t>
      </w:r>
      <w:r>
        <w:rPr>
          <w:rFonts w:hint="eastAsia" w:ascii="仿宋" w:hAnsi="仿宋" w:eastAsia="仿宋" w:cs="仿宋"/>
          <w:color w:val="000000"/>
          <w:kern w:val="2"/>
          <w:sz w:val="24"/>
          <w:szCs w:val="24"/>
          <w:highlight w:val="none"/>
          <w:lang w:val="en-US" w:eastAsia="zh-CN" w:bidi="ar-SA"/>
        </w:rPr>
        <w:t>项目开工时间为2021年1月1日，计划竣工时间为2027年11月30日。起讫里程DK114+370～DK128+153.31，全长13783.31m，为单洞双线隧道，采用矿山法开挖。</w:t>
      </w:r>
    </w:p>
    <w:p>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Fonts w:hint="eastAsia" w:ascii="仿宋" w:hAnsi="仿宋" w:eastAsia="仿宋" w:cs="宋体"/>
          <w:b w:val="0"/>
          <w:bCs/>
          <w:kern w:val="2"/>
          <w:sz w:val="24"/>
          <w:szCs w:val="24"/>
          <w:highlight w:val="none"/>
          <w:lang w:val="zh-CN" w:eastAsia="zh-Hans" w:bidi="ar-SA"/>
        </w:rPr>
      </w:pPr>
      <w:r>
        <w:rPr>
          <w:rFonts w:hint="eastAsia" w:ascii="仿宋" w:hAnsi="仿宋" w:eastAsia="仿宋" w:cs="宋体"/>
          <w:b/>
          <w:kern w:val="2"/>
          <w:sz w:val="24"/>
          <w:szCs w:val="24"/>
          <w:highlight w:val="none"/>
          <w:lang w:val="en-US" w:eastAsia="zh-CN" w:bidi="ar-SA"/>
        </w:rPr>
        <w:t>2.1.2武城万星君澜府一期项目：</w:t>
      </w:r>
      <w:r>
        <w:rPr>
          <w:rFonts w:hint="eastAsia" w:ascii="仿宋" w:hAnsi="仿宋" w:eastAsia="仿宋" w:cs="宋体"/>
          <w:b w:val="0"/>
          <w:bCs/>
          <w:kern w:val="2"/>
          <w:sz w:val="24"/>
          <w:szCs w:val="24"/>
          <w:highlight w:val="none"/>
          <w:lang w:val="zh-CN" w:eastAsia="zh-Hans" w:bidi="ar-SA"/>
        </w:rPr>
        <w:t>武城万星君澜府一期项目位于武城县青年路与漳南街交叉口，项目占地面积：26132.62平方米。总建筑面积约为：79403.2平方米。主要建设7栋高层住宅，其中27层住宅楼3栋，24层住宅楼1栋，18层住宅楼1栋，11层住宅楼2栋，建筑面积约为58860平方米；1层配套商业，建筑面积约为3005平方米;地下储藏室及配套用房3150平方米，地下车库14200平方米。本项目采用装配式建筑，装配率20%。计划工期：1013天  竣工日期：2023年10月25日。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宋体"/>
          <w:b w:val="0"/>
          <w:bCs/>
          <w:kern w:val="2"/>
          <w:sz w:val="24"/>
          <w:szCs w:val="20"/>
          <w:highlight w:val="none"/>
          <w:lang w:val="en-US" w:eastAsia="zh-CN" w:bidi="ar-SA"/>
        </w:rPr>
      </w:pPr>
      <w:r>
        <w:rPr>
          <w:rFonts w:hint="eastAsia" w:ascii="仿宋" w:hAnsi="仿宋" w:eastAsia="仿宋" w:cs="宋体"/>
          <w:b/>
          <w:bCs w:val="0"/>
          <w:kern w:val="2"/>
          <w:sz w:val="24"/>
          <w:szCs w:val="20"/>
          <w:highlight w:val="none"/>
          <w:lang w:val="en-US" w:eastAsia="zh-CN" w:bidi="ar-SA"/>
        </w:rPr>
        <w:t>2.1.3京哈高速绥盘段项目：</w:t>
      </w:r>
      <w:r>
        <w:rPr>
          <w:rFonts w:hint="eastAsia" w:ascii="仿宋" w:hAnsi="仿宋" w:eastAsia="仿宋" w:cs="宋体"/>
          <w:b w:val="0"/>
          <w:bCs/>
          <w:kern w:val="2"/>
          <w:sz w:val="24"/>
          <w:szCs w:val="20"/>
          <w:highlight w:val="none"/>
          <w:lang w:val="en-US" w:eastAsia="zh-CN" w:bidi="ar-SA"/>
        </w:rPr>
        <w:t>中铁十二局集团有限公司京哈高速绥盘段第四合同段项目部，本项目为北京至哈尔滨高速公路绥中（冀辽界）至盘锦段改扩建工程路面施工图设计第4标段，设计桩号范围为主K368+320～K397+100，路线全长28.78km。主线共有沙后所互通立交1处；兴城服务区1处。 本项目包含主线沥青路面加铺与加宽新建、主线旧路病害处理、主线路面边部、主线新建桥梁范围内的沥青桥面铺装、隧道沥青铺装、匝道沥青路面加铺与加宽新建、匝道边部、超高排水、主线中分带横向排水管接长利用等内容。主线路基形式分为整体式路基和分离式路基。其中整体式路基总宽度为55m，采用双向十车道扩建，设计车速120km/h，荷载标准公路-Ι级。本标段计划工期：52个月，竣工日期：2026年10月31日。</w:t>
      </w:r>
    </w:p>
    <w:p>
      <w:pPr>
        <w:spacing w:beforeLines="0" w:afterLines="0" w:line="360" w:lineRule="auto"/>
        <w:ind w:firstLine="482" w:firstLineChars="200"/>
        <w:rPr>
          <w:rFonts w:hint="eastAsia" w:ascii="仿宋" w:hAnsi="仿宋" w:cs="宋体"/>
          <w:b w:val="0"/>
          <w:bCs/>
          <w:color w:val="000000"/>
          <w:kern w:val="2"/>
          <w:sz w:val="24"/>
          <w:szCs w:val="20"/>
          <w:highlight w:val="none"/>
          <w:lang w:val="en-US" w:eastAsia="zh-CN" w:bidi="ar-SA"/>
        </w:rPr>
      </w:pPr>
      <w:r>
        <w:rPr>
          <w:rFonts w:hint="eastAsia" w:ascii="仿宋" w:hAnsi="仿宋" w:eastAsia="仿宋" w:cs="宋体"/>
          <w:b/>
          <w:bCs w:val="0"/>
          <w:color w:val="000000"/>
          <w:kern w:val="2"/>
          <w:sz w:val="24"/>
          <w:szCs w:val="20"/>
          <w:highlight w:val="none"/>
          <w:lang w:val="en-US" w:eastAsia="zh-CN" w:bidi="ar-SA"/>
        </w:rPr>
        <w:t>2.1.4徐州地铁6号线一期</w:t>
      </w:r>
      <w:r>
        <w:rPr>
          <w:rFonts w:hint="eastAsia" w:ascii="仿宋" w:hAnsi="仿宋" w:cs="宋体"/>
          <w:b/>
          <w:bCs w:val="0"/>
          <w:color w:val="000000"/>
          <w:kern w:val="2"/>
          <w:sz w:val="24"/>
          <w:szCs w:val="20"/>
          <w:highlight w:val="none"/>
          <w:lang w:val="en-US" w:eastAsia="zh-CN" w:bidi="ar-SA"/>
        </w:rPr>
        <w:t>项目：</w:t>
      </w:r>
      <w:r>
        <w:rPr>
          <w:rFonts w:hint="eastAsia" w:ascii="仿宋" w:hAnsi="仿宋" w:cs="宋体"/>
          <w:b w:val="0"/>
          <w:bCs/>
          <w:color w:val="000000"/>
          <w:kern w:val="2"/>
          <w:sz w:val="24"/>
          <w:szCs w:val="20"/>
          <w:highlight w:val="none"/>
          <w:lang w:val="en-US" w:eastAsia="zh-CN" w:bidi="ar-SA"/>
        </w:rPr>
        <w:t>徐州地铁6号线一期工程为一条反L型轨道交通线路，02标段工程起点为新城区客运站站，终止于徐州东站东广场，铺轨总长28.511km。平均站间距1.496km，最小站间距0.288km（徐州一中站至奥体中心北站），最大站间距2.945km（京沪高铁西站至大湖北站），全部为地下线，共设站9座，其中中等减振地段1.228km，高等减振地段0.89km，特殊减振地段2.073km，单开道岔17组，5m间距交叉渡线3组；高铁站停车场1座，其中碎石道床2.18km，单开道岔19组，交叉渡线1组；根据本工程线路及车站情况，在丽水路站、奥体中心北站、高铁停车场各设1个铺轨基地，负责全线的铺轨。项目开工日期：2022年11月16日，项目合同完工日期：2025年12月31日。</w:t>
      </w:r>
    </w:p>
    <w:p>
      <w:pPr>
        <w:spacing w:beforeLines="0" w:afterLines="0" w:line="360" w:lineRule="auto"/>
        <w:ind w:firstLine="482" w:firstLineChars="200"/>
        <w:rPr>
          <w:rFonts w:hint="eastAsia" w:ascii="仿宋" w:hAnsi="仿宋" w:cs="宋体"/>
          <w:b w:val="0"/>
          <w:bCs/>
          <w:color w:val="000000"/>
          <w:kern w:val="2"/>
          <w:sz w:val="24"/>
          <w:szCs w:val="20"/>
          <w:highlight w:val="none"/>
          <w:lang w:val="en-US" w:eastAsia="zh-CN" w:bidi="ar-SA"/>
        </w:rPr>
      </w:pPr>
      <w:r>
        <w:rPr>
          <w:rFonts w:hint="eastAsia" w:ascii="仿宋" w:hAnsi="仿宋" w:eastAsia="仿宋" w:cs="宋体"/>
          <w:b/>
          <w:bCs w:val="0"/>
          <w:color w:val="000000"/>
          <w:kern w:val="2"/>
          <w:sz w:val="24"/>
          <w:szCs w:val="20"/>
          <w:highlight w:val="none"/>
          <w:lang w:val="en-US" w:eastAsia="zh-CN" w:bidi="ar-SA"/>
        </w:rPr>
        <w:t>2.1.5</w:t>
      </w:r>
      <w:r>
        <w:rPr>
          <w:rFonts w:hint="eastAsia" w:ascii="仿宋" w:hAnsi="仿宋" w:cs="宋体"/>
          <w:b/>
          <w:bCs w:val="0"/>
          <w:color w:val="000000"/>
          <w:kern w:val="2"/>
          <w:sz w:val="24"/>
          <w:szCs w:val="20"/>
          <w:highlight w:val="none"/>
          <w:lang w:val="en-US" w:eastAsia="zh-CN" w:bidi="ar-SA"/>
        </w:rPr>
        <w:t>西成铁路项目：</w:t>
      </w:r>
      <w:r>
        <w:rPr>
          <w:rFonts w:hint="eastAsia" w:ascii="仿宋" w:hAnsi="仿宋" w:cs="宋体"/>
          <w:b w:val="0"/>
          <w:bCs/>
          <w:color w:val="000000"/>
          <w:kern w:val="2"/>
          <w:sz w:val="24"/>
          <w:szCs w:val="20"/>
          <w:highlight w:val="none"/>
          <w:lang w:val="en-US" w:eastAsia="zh-CN" w:bidi="ar-SA"/>
        </w:rPr>
        <w:t>新建西宁至成都铁路（甘青段）站前工程XCTJ8标起讫里程DK357+882～DK380+774.6，正线长度22.82km。主要工程内容包括：隧道正线7056.18m/2.5座，斜井1303m/1座；桥梁8985.94m/10座,其中6*32m连续梁2联；路基7048.38m/11段（包含区间路基6405.93m/10段，站场路基966.9m/1段）；站场1处；生产房屋建设面积4397.59㎡；无砟道床13.45km；以及7号梁场箱梁预制及架设244孔。总投资：23.29亿元，总工期：2556日历天，计划开工日期：2022年10月26日，计划竣工日期：2029年10月25日。</w:t>
      </w:r>
    </w:p>
    <w:p>
      <w:pPr>
        <w:spacing w:beforeLines="0" w:afterLines="0" w:line="360" w:lineRule="auto"/>
        <w:ind w:firstLine="482" w:firstLineChars="200"/>
        <w:rPr>
          <w:rFonts w:hint="eastAsia" w:ascii="仿宋" w:hAnsi="仿宋" w:cs="宋体"/>
          <w:b w:val="0"/>
          <w:bCs/>
          <w:color w:val="000000"/>
          <w:kern w:val="2"/>
          <w:sz w:val="24"/>
          <w:szCs w:val="20"/>
          <w:highlight w:val="none"/>
          <w:lang w:val="en-US" w:eastAsia="zh-CN" w:bidi="ar-SA"/>
        </w:rPr>
      </w:pPr>
      <w:r>
        <w:rPr>
          <w:rFonts w:hint="eastAsia" w:ascii="仿宋" w:hAnsi="仿宋" w:cs="宋体"/>
          <w:b/>
          <w:bCs w:val="0"/>
          <w:color w:val="000000"/>
          <w:kern w:val="2"/>
          <w:sz w:val="24"/>
          <w:szCs w:val="20"/>
          <w:highlight w:val="none"/>
          <w:lang w:val="en-US" w:eastAsia="zh-CN" w:bidi="ar-SA"/>
        </w:rPr>
        <w:t>2.1.6沪渝蓉高铁汉汉站前项目：</w:t>
      </w:r>
      <w:r>
        <w:rPr>
          <w:rFonts w:hint="eastAsia" w:ascii="仿宋" w:hAnsi="仿宋" w:cs="宋体"/>
          <w:b w:val="0"/>
          <w:bCs/>
          <w:color w:val="000000"/>
          <w:kern w:val="2"/>
          <w:sz w:val="24"/>
          <w:szCs w:val="20"/>
          <w:highlight w:val="none"/>
          <w:lang w:val="en-US" w:eastAsia="zh-CN" w:bidi="ar-SA"/>
        </w:rPr>
        <w:t>西成铁新建沪渝蓉高速铁路武汉至宜昌段汉口至汉川东站前工程WYZQ-l标段总投资33.48亿元。起讫里程HYK838+933.81～DK26+607.09，线路全长44.535km，主要工程内容如下： (1)单线路基共2.768km，类型为路堤边坡防护、软土（松软土）路基、既有线帮宽路基。 (2)桥涵：本标段双线特大桥18755.71延长米/2座，单线特大桥15394.5延长米/4座，单线大桥1767.91延长米/4座，中小桥98.15延长米，框架桥461.46顶平米，涵洞两座30.3横延米。 (3)桥梁上部特殊结构主要包括：单孔现浇梁52孔（其中32m、24m简支箱梁48孔，非标准化简支箱梁4孔），道岔（变宽）连续梁12联、十字梁1联，均采用支架现浇法施工；悬臂连续梁共17联，采用挂篮悬臂浇筑施工；斜拉桥1座，顶推钢桁梁1孔。 (4)箱梁制架903孔：新沟梁场预制、架设箱梁707孔（32m双线279孔、24m双线12孔、32m单线388孔、24m单线28孔），利用汉川东梁场预制架设新沟汉北河特大桥双线箱梁196孔（32m双线192孔、24m双线4孔）。 (5)轨道：本标段正线铺新轨56.915铺轨公里，铺设有砟道床合计10.67铺轨公里，无砟道床合计46.845铺轨公里；改建拆除线路0.34公里，重铺0.2公里。站线铺轨0.19铺轨公里，铺新岔合计16组。</w:t>
      </w:r>
    </w:p>
    <w:p>
      <w:pPr>
        <w:spacing w:beforeLines="0" w:afterLines="0" w:line="360" w:lineRule="auto"/>
        <w:ind w:firstLine="482" w:firstLineChars="200"/>
        <w:rPr>
          <w:rFonts w:hint="eastAsia" w:ascii="仿宋" w:hAnsi="仿宋" w:cs="宋体"/>
          <w:b w:val="0"/>
          <w:bCs/>
          <w:color w:val="000000"/>
          <w:kern w:val="2"/>
          <w:sz w:val="24"/>
          <w:szCs w:val="20"/>
          <w:highlight w:val="none"/>
          <w:lang w:val="en-US" w:eastAsia="zh-CN" w:bidi="ar-SA"/>
        </w:rPr>
      </w:pPr>
      <w:r>
        <w:rPr>
          <w:rFonts w:hint="eastAsia" w:ascii="仿宋" w:hAnsi="仿宋" w:cs="宋体"/>
          <w:b/>
          <w:bCs w:val="0"/>
          <w:color w:val="000000"/>
          <w:kern w:val="2"/>
          <w:sz w:val="24"/>
          <w:szCs w:val="20"/>
          <w:highlight w:val="none"/>
          <w:lang w:val="en-US" w:eastAsia="zh-CN" w:bidi="ar-SA"/>
        </w:rPr>
        <w:t>2.1.7泰山区城中村改造项目：</w:t>
      </w:r>
      <w:r>
        <w:rPr>
          <w:rFonts w:hint="eastAsia" w:ascii="仿宋" w:hAnsi="仿宋" w:cs="宋体"/>
          <w:b w:val="0"/>
          <w:bCs/>
          <w:color w:val="000000"/>
          <w:kern w:val="2"/>
          <w:sz w:val="24"/>
          <w:szCs w:val="20"/>
          <w:highlight w:val="none"/>
          <w:lang w:val="en-US" w:eastAsia="zh-CN" w:bidi="ar-SA"/>
        </w:rPr>
        <w:t>中铁十二局集团有限公司承建的泰安市泰山区省庄镇前省庄村城中村改造项目项目位于：泰山区省庄镇前省庄村旧村址范围内,占地面积 226.1 亩，总建筑面积 282320平方米，其中: 地上总建筑面积 195926 平方米，地下总建筑面积 86395 平方米。本标段计划工期：24个月，竣工日期：2024年12月29日。</w:t>
      </w:r>
    </w:p>
    <w:p>
      <w:pPr>
        <w:spacing w:beforeLines="0" w:afterLines="0" w:line="360" w:lineRule="auto"/>
        <w:ind w:firstLine="482" w:firstLineChars="200"/>
        <w:rPr>
          <w:rFonts w:hint="eastAsia" w:ascii="仿宋" w:hAnsi="仿宋" w:cs="宋体"/>
          <w:b w:val="0"/>
          <w:bCs/>
          <w:color w:val="000000"/>
          <w:kern w:val="2"/>
          <w:sz w:val="24"/>
          <w:szCs w:val="20"/>
          <w:highlight w:val="none"/>
          <w:lang w:val="en-US" w:eastAsia="zh-CN" w:bidi="ar-SA"/>
        </w:rPr>
      </w:pPr>
      <w:r>
        <w:rPr>
          <w:rFonts w:hint="eastAsia" w:ascii="仿宋" w:hAnsi="仿宋" w:cs="宋体"/>
          <w:b/>
          <w:bCs w:val="0"/>
          <w:color w:val="000000"/>
          <w:kern w:val="2"/>
          <w:sz w:val="24"/>
          <w:szCs w:val="20"/>
          <w:highlight w:val="none"/>
          <w:lang w:val="en-US" w:eastAsia="zh-CN" w:bidi="ar-SA"/>
        </w:rPr>
        <w:t>2.1.8温州安防学院项目：</w:t>
      </w:r>
      <w:r>
        <w:rPr>
          <w:rFonts w:hint="eastAsia" w:ascii="仿宋" w:hAnsi="仿宋" w:cs="宋体"/>
          <w:b w:val="0"/>
          <w:bCs/>
          <w:color w:val="000000"/>
          <w:kern w:val="2"/>
          <w:sz w:val="24"/>
          <w:szCs w:val="20"/>
          <w:highlight w:val="none"/>
          <w:lang w:val="en-US" w:eastAsia="zh-CN" w:bidi="ar-SA"/>
        </w:rPr>
        <w:t>中铁十二局集团建筑安装有限公司温州市郭溪南单元安防学院J-02北地块建设工程（三阶段）项目：位于瓯海区瓯海大道2555号，新建建设用地面积为202129㎡，总建筑面积为66457㎡，其中包括地上总建筑面积57395㎡、地下总建筑面积2797㎡、地上架空投影面积6283㎡。</w:t>
      </w:r>
    </w:p>
    <w:p>
      <w:pPr>
        <w:spacing w:beforeLines="0" w:afterLines="0" w:line="360" w:lineRule="auto"/>
        <w:ind w:firstLine="480" w:firstLineChars="200"/>
        <w:rPr>
          <w:rFonts w:hint="default" w:ascii="仿宋" w:hAnsi="仿宋" w:cs="宋体"/>
          <w:b w:val="0"/>
          <w:bCs/>
          <w:color w:val="000000"/>
          <w:kern w:val="2"/>
          <w:sz w:val="24"/>
          <w:szCs w:val="20"/>
          <w:highlight w:val="none"/>
          <w:lang w:val="en-US" w:eastAsia="zh-CN" w:bidi="ar-SA"/>
        </w:rPr>
      </w:pPr>
      <w:r>
        <w:rPr>
          <w:rFonts w:hint="eastAsia" w:ascii="仿宋" w:hAnsi="仿宋" w:cs="宋体"/>
          <w:b w:val="0"/>
          <w:bCs/>
          <w:color w:val="000000"/>
          <w:kern w:val="2"/>
          <w:sz w:val="24"/>
          <w:szCs w:val="20"/>
          <w:highlight w:val="none"/>
          <w:lang w:val="en-US" w:eastAsia="zh-CN" w:bidi="ar-SA"/>
        </w:rPr>
        <w:t>项目共计有15个单体工程，主要包括以下建筑物： 6#公共实训楼、7#行政综合楼、8#9#公共教学楼、10#楼会堂、11#楼图书馆、14#楼体育看台、15#楼食堂、16#17#18#楼西区商业、19#20#楼宿舍、21#实训辅助楼、22#楼连廊。本项目计划工期：812日，竣工日期：2024年11月29日。</w:t>
      </w:r>
    </w:p>
    <w:bookmarkEnd w:id="3"/>
    <w:bookmarkEnd w:id="4"/>
    <w:bookmarkEnd w:id="5"/>
    <w:bookmarkEnd w:id="6"/>
    <w:bookmarkEnd w:id="7"/>
    <w:bookmarkEnd w:id="8"/>
    <w:p>
      <w:pPr>
        <w:keepNext/>
        <w:keepLines/>
        <w:pageBreakBefore w:val="0"/>
        <w:widowControl w:val="0"/>
        <w:numPr>
          <w:ilvl w:val="0"/>
          <w:numId w:val="0"/>
        </w:numPr>
        <w:kinsoku/>
        <w:wordWrap/>
        <w:overflowPunct/>
        <w:topLinePunct w:val="0"/>
        <w:autoSpaceDE/>
        <w:autoSpaceDN/>
        <w:bidi w:val="0"/>
        <w:adjustRightInd/>
        <w:snapToGrid/>
        <w:spacing w:before="100" w:line="360" w:lineRule="auto"/>
        <w:ind w:firstLine="321" w:firstLineChars="100"/>
        <w:jc w:val="both"/>
        <w:textAlignment w:val="auto"/>
        <w:outlineLvl w:val="1"/>
        <w:rPr>
          <w:rFonts w:hint="default" w:ascii="仿宋" w:hAnsi="仿宋" w:eastAsia="仿宋" w:cs="Times New Roman"/>
          <w:b/>
          <w:kern w:val="0"/>
          <w:sz w:val="32"/>
          <w:szCs w:val="32"/>
          <w:lang w:val="en-US" w:eastAsia="zh-CN" w:bidi="ar-SA"/>
        </w:rPr>
      </w:pPr>
      <w:bookmarkStart w:id="14" w:name="_Toc3916"/>
      <w:r>
        <w:rPr>
          <w:rFonts w:hint="eastAsia" w:ascii="仿宋" w:hAnsi="仿宋" w:eastAsia="仿宋" w:cs="Times New Roman"/>
          <w:b/>
          <w:kern w:val="0"/>
          <w:sz w:val="32"/>
          <w:szCs w:val="32"/>
          <w:lang w:val="en-US" w:eastAsia="zh-CN" w:bidi="ar-SA"/>
        </w:rPr>
        <w:t>3．投标人资格要求</w:t>
      </w:r>
      <w:bookmarkEnd w:id="14"/>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default" w:ascii="仿宋" w:hAnsi="仿宋"/>
          <w:b/>
          <w:sz w:val="24"/>
          <w:lang w:val="en-US" w:eastAsia="zh-CN"/>
        </w:rPr>
      </w:pPr>
      <w:r>
        <w:rPr>
          <w:rFonts w:hint="eastAsia" w:ascii="仿宋" w:hAnsi="仿宋"/>
          <w:b/>
          <w:sz w:val="24"/>
          <w:lang w:val="en-US" w:eastAsia="zh-CN"/>
        </w:rPr>
        <w:t>3.1粉煤灰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val="0"/>
          <w:bCs/>
          <w:sz w:val="24"/>
          <w:lang w:val="en-US" w:eastAsia="zh-CN"/>
        </w:rPr>
      </w:pPr>
      <w:r>
        <w:rPr>
          <w:rFonts w:hint="eastAsia" w:ascii="仿宋" w:hAnsi="仿宋"/>
          <w:b w:val="0"/>
          <w:bCs/>
          <w:sz w:val="24"/>
          <w:lang w:val="en-US" w:eastAsia="zh-CN"/>
        </w:rPr>
        <w:t>（1）营业范围要求：在中华人民共和国境内依法注册，具有独立法人资格、具有招标物资生产或供应经验的生产厂家或代理商，并且具有合法有效的营业执照；</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val="0"/>
          <w:bCs/>
          <w:sz w:val="24"/>
          <w:lang w:val="en-US" w:eastAsia="zh-CN"/>
        </w:rPr>
      </w:pPr>
      <w:r>
        <w:rPr>
          <w:rFonts w:hint="eastAsia" w:ascii="仿宋" w:hAnsi="仿宋"/>
          <w:b w:val="0"/>
          <w:bCs/>
          <w:sz w:val="24"/>
          <w:lang w:val="en-US" w:eastAsia="zh-CN"/>
        </w:rPr>
        <w:t>（2）许可和认证要求：投标物资生产厂须具有《全国工业产品生产许可证》（产品行业无该项的除外）；</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val="0"/>
          <w:bCs/>
          <w:sz w:val="24"/>
          <w:lang w:val="en-US" w:eastAsia="zh-CN"/>
        </w:rPr>
      </w:pPr>
      <w:r>
        <w:rPr>
          <w:rFonts w:hint="eastAsia" w:ascii="仿宋" w:hAnsi="仿宋"/>
          <w:b w:val="0"/>
          <w:bCs/>
          <w:sz w:val="24"/>
          <w:lang w:val="en-US" w:eastAsia="zh-CN"/>
        </w:rPr>
        <w:t>（3）生产能力要求：粉煤灰投标物资生产厂应具备年产 10万吨以上的能力，生产工艺和标准须符合行业规范；具有相应的专业技术人员和符合国家规定标准的检测和检验合格的专业生产设备，粉煤灰必须是电厂风选粉煤灰。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val="0"/>
          <w:bCs/>
          <w:sz w:val="24"/>
          <w:lang w:val="en-US" w:eastAsia="zh-CN"/>
        </w:rPr>
      </w:pPr>
      <w:r>
        <w:rPr>
          <w:rFonts w:hint="eastAsia" w:ascii="仿宋" w:hAnsi="仿宋"/>
          <w:b w:val="0"/>
          <w:bCs/>
          <w:sz w:val="24"/>
          <w:lang w:val="en-US" w:eastAsia="zh-CN"/>
        </w:rPr>
        <w:t>（4）财务能力要求：投标人为增值税一般纳税人，有依法纳税的良好记录；投标人应提供近两年度（2021 年至 2022年度）经注册会计师事务所审计的财务审计报告及相关报表，期间注册的新公司应提供成立后的财务报表；投标人具有良好的财务状况、具备投标包件履约的资金保障能力；生产商注册资本不低于 1000 万元（含）人民币，代理商注册资本不低于 500万元（含）人民币。</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val="0"/>
          <w:bCs/>
          <w:sz w:val="24"/>
          <w:lang w:val="en-US" w:eastAsia="zh-CN"/>
        </w:rPr>
      </w:pPr>
      <w:r>
        <w:rPr>
          <w:rFonts w:hint="eastAsia" w:ascii="仿宋" w:hAnsi="仿宋"/>
          <w:b w:val="0"/>
          <w:bCs/>
          <w:sz w:val="24"/>
          <w:lang w:val="en-US" w:eastAsia="zh-CN"/>
        </w:rPr>
        <w:t>（5）质量保证能力要求：投标物资生产厂具有完善有效的ISO9000 质量管理体系认证；投标物资质量符合国家现行标准；投标物资须具有 CMA 或 CNAS 认证检测机构出具的近两年内(2021年1月至开标之日)投标物资质量检验报告。</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val="0"/>
          <w:bCs/>
          <w:sz w:val="24"/>
          <w:lang w:val="en-US" w:eastAsia="zh-CN"/>
        </w:rPr>
      </w:pPr>
      <w:r>
        <w:rPr>
          <w:rFonts w:hint="eastAsia" w:ascii="仿宋" w:hAnsi="仿宋"/>
          <w:b w:val="0"/>
          <w:bCs/>
          <w:sz w:val="24"/>
          <w:lang w:val="en-US" w:eastAsia="zh-CN"/>
        </w:rPr>
        <w:t>（6）供货业绩要求：投标人应具有近三年内（2020年1月至开标之日）投标物资在同类工程项目或国内重点工程建设项目供货业绩证明至少 1 份（须提供合同复印件，时间以合同签订日期为准）；投标物资生产厂投标不受业绩限制。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val="0"/>
          <w:bCs/>
          <w:sz w:val="24"/>
          <w:lang w:val="en-US" w:eastAsia="zh-CN"/>
        </w:rPr>
      </w:pPr>
      <w:r>
        <w:rPr>
          <w:rFonts w:hint="eastAsia" w:ascii="仿宋" w:hAnsi="仿宋"/>
          <w:b w:val="0"/>
          <w:bCs/>
          <w:sz w:val="24"/>
          <w:lang w:val="en-US" w:eastAsia="zh-CN"/>
        </w:rPr>
        <w:t>（7）履约信用要求：投标人近三年内（2020 年1月至开标之日）没有与骗取合同有关的犯罪或严重违法行为；投标期内没有被处以责令停业、暂停投标、财产被接管、冻结、破产状态等；不在招标项目行业主管部门限制投标的处罚期内；投标人在投标阶段内未被人民法院列为失信被执行人；投标人在《国铁集团关于发布物资供应商日常不良行为信用评价结果的通知》暂停合作期限内的，投标人在最新一期《中国铁建合作方警示名录》范围内，不予接受投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val="0"/>
          <w:bCs/>
          <w:sz w:val="24"/>
          <w:lang w:val="en-US" w:eastAsia="zh-CN"/>
        </w:rPr>
      </w:pPr>
      <w:r>
        <w:rPr>
          <w:rFonts w:hint="eastAsia" w:ascii="仿宋" w:hAnsi="仿宋"/>
          <w:b w:val="0"/>
          <w:bCs/>
          <w:sz w:val="24"/>
          <w:lang w:val="en-US" w:eastAsia="zh-CN"/>
        </w:rPr>
        <w:t>（8）其他要求：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val="0"/>
          <w:bCs/>
          <w:sz w:val="24"/>
          <w:lang w:val="en-US" w:eastAsia="zh-CN"/>
        </w:rPr>
      </w:pPr>
      <w:r>
        <w:rPr>
          <w:rFonts w:hint="eastAsia" w:ascii="仿宋" w:hAnsi="仿宋"/>
          <w:b w:val="0"/>
          <w:bCs/>
          <w:sz w:val="24"/>
          <w:lang w:val="en-US" w:eastAsia="zh-CN"/>
        </w:rPr>
        <w:t>①投标人如是代理商，须提供生产厂出具的授权函或投标物资生产厂销售代理证明（提供对本项目唯一授权的授权书原件），生产厂家不得与其所授权的代理商共同参与同一包件的投标，生产厂家或代理商具备提供延伸服务的能力，具备跨地域的供应、集散能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val="0"/>
          <w:bCs/>
          <w:sz w:val="24"/>
          <w:lang w:val="en-US" w:eastAsia="zh-CN"/>
        </w:rPr>
      </w:pPr>
      <w:r>
        <w:rPr>
          <w:rFonts w:hint="eastAsia" w:ascii="仿宋" w:hAnsi="仿宋"/>
          <w:b w:val="0"/>
          <w:bCs/>
          <w:sz w:val="24"/>
          <w:lang w:val="en-US" w:eastAsia="zh-CN"/>
        </w:rPr>
        <w:t>②本次招标不接受联合体投标，本次招标接受代理商投标。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val="0"/>
          <w:bCs/>
          <w:sz w:val="24"/>
          <w:lang w:val="en-US" w:eastAsia="zh-CN"/>
        </w:rPr>
      </w:pPr>
      <w:r>
        <w:rPr>
          <w:rFonts w:hint="eastAsia" w:ascii="仿宋" w:hAnsi="仿宋"/>
          <w:b w:val="0"/>
          <w:bCs/>
          <w:sz w:val="24"/>
          <w:lang w:val="en-US" w:eastAsia="zh-CN"/>
        </w:rPr>
        <w:t>③法定代表人或单位负责人为同一个人的两个及以上投标人或母公司、全资子公司存在控股、管理关系的，不得参与同一个包件投标。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b/>
          <w:sz w:val="24"/>
          <w:lang w:val="en-US" w:eastAsia="zh-CN"/>
        </w:rPr>
      </w:pPr>
      <w:r>
        <w:rPr>
          <w:rFonts w:hint="eastAsia" w:ascii="仿宋" w:hAnsi="仿宋"/>
          <w:b w:val="0"/>
          <w:bCs/>
          <w:sz w:val="24"/>
          <w:lang w:val="en-US" w:eastAsia="zh-CN"/>
        </w:rPr>
        <w:t>④同一生厂家及其代理商最多中标一个包件</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b/>
          <w:sz w:val="24"/>
          <w:lang w:val="en-US" w:eastAsia="zh-CN"/>
        </w:rPr>
      </w:pPr>
      <w:r>
        <w:rPr>
          <w:rFonts w:hint="eastAsia" w:ascii="仿宋" w:hAnsi="仿宋"/>
          <w:b/>
          <w:sz w:val="24"/>
          <w:lang w:val="en-US" w:eastAsia="zh-CN"/>
        </w:rPr>
        <w:t>3.2 砂浆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1）营业范围要求：投标人在中华人民共和国境内依法注册，具有独立企业法人资格、合法有效的营业执照、税务登记证书和招标物资生产或供应经验的生产厂或代理商；代理商须提供生产厂出具的针对投标包件唯一授权函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 xml:space="preserve"> （2）许可和认证要求：投标人具有ISO9000系列质量管理体系认证证书；生产工艺、装备必须符合国家相关规定，产品符合国家现行标准；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（3）生产能力要求：具有相应的专业技术人员和符合国家规定标准的检测和检验合格的专业生产设备；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4）财务能力要求：投标人具有良好的财务能力，生产厂注册资本须不低于1000万元人民币，代理商注册资本须不低于500万元人民币；投标人须提供2021年、2022年两年经会计师事务所审计的财务报告及报表，附表中必须包含资产负债表、利润表、现金流量表，同时必须提供会计师事务所有效的营业执照及注册会计师证书（复印件）；如投标人成立（注册）时间不足三年的，只需提供成立（注册）以后此条款所要求的相关财务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5）质量保证能力要求：投标人须提供招标物资距开标之日前36个月内（不得为同1年）省、部级或以上专业检测机构出具的合格检测报告不少于1份；每种物资全指标技术参数性能满足国家和行业最新标准的各项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6）供货业绩要求：投标人具有招标物资距开标之日前36个月内国家重点工程或铁路、公路、市政、房建建设项目的投标物资供货业绩不少于2份（附中标通知书和合同复印件（含新签合同和正在执行的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（7）履约信用要求：投标人信用良好，详见本章3.9项要求；如投标人成立（注册）时间不足三年的，只需提供成立（注册）以后此条款所要求的相关履约证明材料；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8）其他要求：投标人与母公司、全资子公司及其控股公司，都不得在同一包件中同时投标；具备跨地域的供应、集散能力。代理商须提供生产厂家出具的唯一授权函（需加盖生产厂鲜章）、营业执照复印件、ISO9000系列质量管理体系认证证书、2021年和2022年经会计师事务所审计的财务报告及报表、检验报告复印件、供货业绩、资格声明等应由生产商提供的所有资料均须加盖生产商公章（鲜章），否则视为无效。</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b/>
          <w:sz w:val="24"/>
          <w:lang w:val="en-US" w:eastAsia="zh-CN"/>
        </w:rPr>
      </w:pPr>
      <w:r>
        <w:rPr>
          <w:rFonts w:hint="eastAsia" w:ascii="仿宋" w:hAnsi="仿宋"/>
          <w:b/>
          <w:sz w:val="24"/>
          <w:lang w:val="en-US" w:eastAsia="zh-CN"/>
        </w:rPr>
        <w:t>3.3声屏障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1）营业范围要求：投标人在中华人民共和国境内依法注册，具有独立企业法人资格、合法有效的营业执照、税务登记证书和招标物资生产或供应经验的生产厂或代理商；代理商须提供生产厂出具的针对投标包件唯一授权函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2）许可和认证要求：投标人具有完善的质量管理制度，企业应通过ISO9000系列质量管理体系认证证书；国家相关部门颁发的安全生产许可证证书，生产工艺、装备必须符合国家相关规定，产品符合国家现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（3）生产能力要求：具有相应的专业技术人员和符合国家规定标准的检测和检验合格的专业生产设备；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4）财务能力要求：具有良好的财务能力，生产厂注册资本须不低于1000万元人民币；代理商注册资本须不低于500万元人民币；投标人须提供2021年、2022年两年经会计师事务所审计的财务报告及报表，附表中必须包含资产负债表、利润表、现金流量表，同时必须提供会计师事务所有效的营业执照及注册会计师证书（复印件）；如投标人成立（注册）时间不足三年的，只需提供成立（注册）以后此条款所要求的相关财务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5）质量保证能力要求：须提供招标物资距开标之日前36个月内（不得为同1年）省、部级或以上专业检测机构（须取得CMA计量认证资质）出具的合格检测报告不少于2份；每种物资全指标技术参数性能满足国家和行业最新标准的各项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 xml:space="preserve">（6）供货业绩要求：投标人须提供招标物资距开标之日前36个月内国家重点工程或公路、铁建设项目的投标物资供货业绩不少于2份（附中标通知书和合同复印件（含新签合同和正在执行的合同））；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Calibri" w:eastAsia="仿宋"/>
          <w:lang w:val="en-US" w:eastAsia="zh-CN"/>
        </w:rPr>
        <w:t>（7）履约信用要求：投标人信用良好，详见本章3.9项要求；如投标人成立（注册）时间不足三年的，只需提供成立（注册）以后此条款所要求的相关履约证明材料；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eastAsia" w:ascii="Calibri" w:eastAsia="仿宋"/>
          <w:lang w:val="en-US" w:eastAsia="zh-CN"/>
        </w:rPr>
        <w:t>（8）其他要求：投标人与母公司、全资子公司及其控股公司，都不得在同一包件中同时投标；具备跨地域的供应、集散能力。代理商须提供生产厂家出具的唯一授权函（需加盖生产厂鲜章）、营业执照复印件、ISO9000系列质量管理体系认证证书、2021年和2022年经会计师事务所审计的财务报告及报表、检验报告复印件、供货业绩、资格声明等应由生产商提供的所有资料均须加盖生产商公章（鲜章），否则视为无效。</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b/>
          <w:sz w:val="24"/>
          <w:lang w:val="en-US" w:eastAsia="zh-CN"/>
        </w:rPr>
      </w:pPr>
      <w:r>
        <w:rPr>
          <w:rFonts w:hint="eastAsia" w:ascii="仿宋" w:hAnsi="仿宋"/>
          <w:b/>
          <w:sz w:val="24"/>
          <w:lang w:val="en-US" w:eastAsia="zh-CN"/>
        </w:rPr>
        <w:t>3.4疏散平台</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eastAsia" w:ascii="Calibri" w:eastAsia="仿宋"/>
          <w:lang w:val="en-US" w:eastAsia="zh-CN"/>
        </w:rPr>
        <w:t>（1）营业范围要求：投标人在中华人民共和国境内依法注册，具有独立企业法人资格、合法有效的营业执照、税务登记证书和招标物资生产或供应经验的生产厂；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eastAsia" w:ascii="Calibri" w:eastAsia="仿宋"/>
          <w:lang w:val="en-US" w:eastAsia="zh-CN"/>
        </w:rPr>
        <w:t>（2）许可和认证要求：投标人投标人具有ISO9000系列质量管理体系认证证书，产品符合国家及行业现行标准；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eastAsia" w:ascii="Calibri" w:eastAsia="仿宋"/>
          <w:lang w:val="en-US" w:eastAsia="zh-CN"/>
        </w:rPr>
        <w:t>（3）生产能力要求：生产工艺和标准须符合行业规范，具有相应的专业技术人员和符合国家规定标准的检测和检验合格的专业生产设备，能够满足施工需求。</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eastAsia" w:ascii="Calibri" w:eastAsia="仿宋"/>
          <w:lang w:val="en-US" w:eastAsia="zh-CN"/>
        </w:rPr>
        <w:t>（4）财务能力要求：投标人具有良好的财务能力，生产厂注册资本须不低于3000万元人民币，投标人须提供2021年、2022年连续两年经会计师事务所审计的财务报告及报表，附表中必须包含资产负债表、利润表、现金流量表及附注，同时必须提供会计师事务所有效的营业执照及注册会计师证书（复印件）；如投标人成立（注册）时间不足三年的，只需提供成立（注册）以后此条款所要求的相关财务证明材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eastAsia" w:ascii="Calibri" w:eastAsia="仿宋"/>
          <w:lang w:val="en-US" w:eastAsia="zh-CN"/>
        </w:rPr>
        <w:t>（5）质量保证能力要求：投标人须提供招标物资距开标之日前36个月内（不得为同1年）省、部级或以上专业检测机构出具的合格检测报告不少于2份；每种物资全指标技术参数性能满足国家和行业最新标准的各项规定；</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eastAsia" w:ascii="Calibri" w:eastAsia="仿宋"/>
          <w:lang w:val="en-US" w:eastAsia="zh-CN"/>
        </w:rPr>
        <w:t xml:space="preserve">（6）供货业绩要求：投标人须提供招标物资距开标之日前60个月内城市轨道交通疏散平台建设项目的投标物资供货业绩不少于3份。（附中标通知书和合同复印件，已通过完工验收的不少于2份，其中单条线业绩大于12公里，提供1份，附合格证明材料）； </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eastAsia" w:ascii="Calibri" w:eastAsia="仿宋"/>
          <w:lang w:val="en-US" w:eastAsia="zh-CN"/>
        </w:rPr>
        <w:t>（7）履约信用要求：投标人信用良好，详见本章3.9项要求；如投标人成立（注册）时间不足三年的，只需提供成立（注册）以后此条款所要求的相关履约证明材料；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lang w:val="en-US" w:eastAsia="zh-CN"/>
        </w:rPr>
      </w:pPr>
      <w:r>
        <w:rPr>
          <w:rFonts w:hint="eastAsia" w:ascii="Calibri" w:eastAsia="仿宋"/>
          <w:lang w:val="en-US" w:eastAsia="zh-CN"/>
        </w:rPr>
        <w:t>（8）其他要求：投标人与母公司、全资子公司及其控股公司，都不得在同一包件中同时投标；具备跨地域的供应、集散能力。</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b/>
          <w:sz w:val="24"/>
          <w:lang w:val="en-US" w:eastAsia="zh-CN"/>
        </w:rPr>
      </w:pPr>
      <w:r>
        <w:rPr>
          <w:rFonts w:hint="eastAsia" w:ascii="仿宋" w:hAnsi="仿宋"/>
          <w:b/>
          <w:sz w:val="24"/>
          <w:lang w:val="en-US" w:eastAsia="zh-CN"/>
        </w:rPr>
        <w:t>3.5锚杆</w:t>
      </w:r>
    </w:p>
    <w:p>
      <w:pPr>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480" w:firstLineChars="200"/>
        <w:jc w:val="both"/>
        <w:textAlignment w:val="auto"/>
        <w:rPr>
          <w:rFonts w:hint="default" w:ascii="Calibri" w:hAnsi="Calibri" w:eastAsia="仿宋" w:cs="仿宋"/>
          <w:kern w:val="0"/>
          <w:sz w:val="24"/>
          <w:szCs w:val="24"/>
          <w:lang w:val="en-US" w:eastAsia="zh-CN" w:bidi="ar-SA"/>
        </w:rPr>
      </w:pPr>
      <w:r>
        <w:rPr>
          <w:rFonts w:hint="default" w:ascii="Calibri" w:hAnsi="Calibri" w:eastAsia="仿宋" w:cs="仿宋"/>
          <w:kern w:val="0"/>
          <w:sz w:val="24"/>
          <w:szCs w:val="24"/>
          <w:lang w:val="en-US" w:eastAsia="zh-CN" w:bidi="ar-SA"/>
        </w:rPr>
        <w:t>（1）营业范围：</w:t>
      </w:r>
      <w:r>
        <w:rPr>
          <w:rFonts w:hint="eastAsia" w:ascii="Calibri" w:hAnsi="Calibri" w:eastAsia="仿宋" w:cs="仿宋"/>
          <w:kern w:val="0"/>
          <w:sz w:val="24"/>
          <w:szCs w:val="24"/>
          <w:lang w:val="en-US" w:eastAsia="zh-CN" w:bidi="ar-SA"/>
        </w:rPr>
        <w:t>投标人</w:t>
      </w:r>
      <w:r>
        <w:rPr>
          <w:rFonts w:hint="default" w:ascii="Calibri" w:hAnsi="Calibri" w:eastAsia="仿宋" w:cs="仿宋"/>
          <w:kern w:val="0"/>
          <w:sz w:val="24"/>
          <w:szCs w:val="24"/>
          <w:lang w:val="en-US" w:eastAsia="zh-CN" w:bidi="ar-SA"/>
        </w:rPr>
        <w:t>在中华人民共和国境内依法注册，具有独立法人资格、具有招标物资生产或供应经验的生产厂家或代理商，并且具有合法有效的营业执照；</w:t>
      </w:r>
    </w:p>
    <w:p>
      <w:pPr>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480" w:firstLineChars="200"/>
        <w:jc w:val="both"/>
        <w:textAlignment w:val="auto"/>
        <w:rPr>
          <w:rFonts w:hint="default" w:ascii="Calibri" w:hAnsi="Calibri" w:eastAsia="仿宋" w:cs="仿宋"/>
          <w:kern w:val="0"/>
          <w:sz w:val="24"/>
          <w:szCs w:val="24"/>
          <w:lang w:val="en-US" w:eastAsia="zh-CN" w:bidi="ar-SA"/>
        </w:rPr>
      </w:pPr>
      <w:r>
        <w:rPr>
          <w:rFonts w:hint="default" w:ascii="Calibri" w:hAnsi="Calibri" w:eastAsia="仿宋" w:cs="仿宋"/>
          <w:kern w:val="0"/>
          <w:sz w:val="24"/>
          <w:szCs w:val="24"/>
          <w:lang w:val="en-US" w:eastAsia="zh-CN" w:bidi="ar-SA"/>
        </w:rPr>
        <w:t>（2）许可和认证要求：投标人已获得持续有效的ISO9001质量管理体系认证证书；</w:t>
      </w:r>
    </w:p>
    <w:p>
      <w:pPr>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480" w:firstLineChars="200"/>
        <w:jc w:val="both"/>
        <w:textAlignment w:val="auto"/>
        <w:rPr>
          <w:rFonts w:hint="default" w:ascii="Calibri" w:hAnsi="Calibri" w:eastAsia="仿宋" w:cs="仿宋"/>
          <w:kern w:val="0"/>
          <w:sz w:val="24"/>
          <w:szCs w:val="24"/>
          <w:lang w:val="en-US" w:eastAsia="zh-CN" w:bidi="ar-SA"/>
        </w:rPr>
      </w:pPr>
      <w:r>
        <w:rPr>
          <w:rFonts w:hint="default" w:ascii="Calibri" w:hAnsi="Calibri" w:eastAsia="仿宋" w:cs="仿宋"/>
          <w:kern w:val="0"/>
          <w:sz w:val="24"/>
          <w:szCs w:val="24"/>
          <w:lang w:val="en-US" w:eastAsia="zh-CN" w:bidi="ar-SA"/>
        </w:rPr>
        <w:t>（3）生产能力：投标产品生产商须具备中空锚杆年产不低于200万米的生产能力，且拥有相应的配套生产、检测设备，生产工艺、装备必须符合国家产业发展政策的相关规定；</w:t>
      </w:r>
    </w:p>
    <w:p>
      <w:pPr>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480" w:firstLineChars="200"/>
        <w:jc w:val="both"/>
        <w:textAlignment w:val="auto"/>
        <w:rPr>
          <w:rFonts w:hint="default" w:ascii="Calibri" w:hAnsi="Calibri" w:eastAsia="仿宋" w:cs="仿宋"/>
          <w:kern w:val="0"/>
          <w:sz w:val="24"/>
          <w:szCs w:val="24"/>
          <w:lang w:val="en-US" w:eastAsia="zh-CN" w:bidi="ar-SA"/>
        </w:rPr>
      </w:pPr>
      <w:r>
        <w:rPr>
          <w:rFonts w:hint="default" w:ascii="Calibri" w:hAnsi="Calibri" w:eastAsia="仿宋" w:cs="仿宋"/>
          <w:kern w:val="0"/>
          <w:sz w:val="24"/>
          <w:szCs w:val="24"/>
          <w:lang w:val="en-US" w:eastAsia="zh-CN" w:bidi="ar-SA"/>
        </w:rPr>
        <w:t>（4）财务能力：投标人为增值税一般纳税人，有依法纳税的良好记录；须提供投标人近两年（2021-2022年）经会计师事务所或审计机构审计的财务审计报告及报表，期间注册的新公司须提供成立后的财务报表；投标人具有良好的财务状况、具备投标包件履约的资金保障能力；投标人注册资本金不低于1000万元人民币；</w:t>
      </w:r>
    </w:p>
    <w:p>
      <w:pPr>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480" w:firstLineChars="200"/>
        <w:jc w:val="both"/>
        <w:textAlignment w:val="auto"/>
        <w:rPr>
          <w:rFonts w:hint="default" w:ascii="Calibri" w:hAnsi="Calibri" w:eastAsia="仿宋" w:cs="仿宋"/>
          <w:kern w:val="0"/>
          <w:sz w:val="24"/>
          <w:szCs w:val="24"/>
          <w:lang w:val="en-US" w:eastAsia="zh-CN" w:bidi="ar-SA"/>
        </w:rPr>
      </w:pPr>
      <w:r>
        <w:rPr>
          <w:rFonts w:hint="default" w:ascii="Calibri" w:hAnsi="Calibri" w:eastAsia="仿宋" w:cs="仿宋"/>
          <w:kern w:val="0"/>
          <w:sz w:val="24"/>
          <w:szCs w:val="24"/>
          <w:lang w:val="en-US" w:eastAsia="zh-CN" w:bidi="ar-SA"/>
        </w:rPr>
        <w:t>（5）质量保证能力：须提供投标物资近三年内（2021-2023年至少二份）具有CMA或CAL或CNAS认证的检验、检测机构出具的符合铁路验收标准的质量检验报告；</w:t>
      </w:r>
    </w:p>
    <w:p>
      <w:pPr>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480" w:firstLineChars="200"/>
        <w:jc w:val="both"/>
        <w:textAlignment w:val="auto"/>
        <w:rPr>
          <w:rFonts w:hint="default" w:ascii="Calibri" w:hAnsi="Calibri" w:eastAsia="仿宋" w:cs="仿宋"/>
          <w:kern w:val="0"/>
          <w:sz w:val="24"/>
          <w:szCs w:val="24"/>
          <w:lang w:val="en-US" w:eastAsia="zh-CN" w:bidi="ar-SA"/>
        </w:rPr>
      </w:pPr>
      <w:r>
        <w:rPr>
          <w:rFonts w:hint="default" w:ascii="Calibri" w:hAnsi="Calibri" w:eastAsia="仿宋" w:cs="仿宋"/>
          <w:kern w:val="0"/>
          <w:sz w:val="24"/>
          <w:szCs w:val="24"/>
          <w:lang w:val="en-US" w:eastAsia="zh-CN" w:bidi="ar-SA"/>
        </w:rPr>
        <w:t>（6）供货业绩：</w:t>
      </w:r>
      <w:r>
        <w:rPr>
          <w:rFonts w:hint="eastAsia" w:ascii="Calibri" w:hAnsi="Calibri" w:eastAsia="仿宋" w:cs="仿宋"/>
          <w:kern w:val="0"/>
          <w:sz w:val="24"/>
          <w:szCs w:val="24"/>
          <w:lang w:val="en-US" w:eastAsia="zh-CN" w:bidi="ar-SA"/>
        </w:rPr>
        <w:t>投标人</w:t>
      </w:r>
      <w:r>
        <w:rPr>
          <w:rFonts w:hint="default" w:ascii="Calibri" w:hAnsi="Calibri" w:eastAsia="仿宋" w:cs="仿宋"/>
          <w:kern w:val="0"/>
          <w:sz w:val="24"/>
          <w:szCs w:val="24"/>
          <w:lang w:val="en-US" w:eastAsia="zh-CN" w:bidi="ar-SA"/>
        </w:rPr>
        <w:t xml:space="preserve">须提供2020-2023年投标物资在同类工程项目或国内重点工程建设项目供货业绩证明至少二份（须提供签约/中标通知书或合同复印件，时间以合同签订日期为准）； </w:t>
      </w:r>
    </w:p>
    <w:p>
      <w:pPr>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480" w:firstLineChars="200"/>
        <w:jc w:val="both"/>
        <w:textAlignment w:val="auto"/>
        <w:rPr>
          <w:rFonts w:hint="default" w:ascii="Calibri" w:hAnsi="Calibri" w:eastAsia="仿宋" w:cs="仿宋"/>
          <w:kern w:val="0"/>
          <w:sz w:val="24"/>
          <w:szCs w:val="24"/>
          <w:highlight w:val="none"/>
          <w:lang w:val="en-US" w:eastAsia="zh-CN" w:bidi="ar-SA"/>
        </w:rPr>
      </w:pPr>
      <w:r>
        <w:rPr>
          <w:rFonts w:hint="default" w:ascii="Calibri" w:hAnsi="Calibri" w:eastAsia="仿宋" w:cs="仿宋"/>
          <w:kern w:val="0"/>
          <w:sz w:val="24"/>
          <w:szCs w:val="24"/>
          <w:lang w:val="en-US" w:eastAsia="zh-CN" w:bidi="ar-SA"/>
        </w:rPr>
        <w:t>（7）履约信用：</w:t>
      </w:r>
      <w:r>
        <w:rPr>
          <w:rFonts w:hint="eastAsia" w:ascii="Calibri" w:hAnsi="Calibri" w:eastAsia="仿宋" w:cs="仿宋"/>
          <w:kern w:val="0"/>
          <w:sz w:val="24"/>
          <w:szCs w:val="24"/>
          <w:lang w:val="en-US" w:eastAsia="zh-CN" w:bidi="ar-SA"/>
        </w:rPr>
        <w:t>投标人</w:t>
      </w:r>
      <w:r>
        <w:rPr>
          <w:rFonts w:hint="default" w:ascii="Calibri" w:hAnsi="Calibri" w:eastAsia="仿宋" w:cs="仿宋"/>
          <w:kern w:val="0"/>
          <w:sz w:val="24"/>
          <w:szCs w:val="24"/>
          <w:lang w:val="en-US" w:eastAsia="zh-CN" w:bidi="ar-SA"/>
        </w:rPr>
        <w:t>近两年无因自身履约问题而引起的法律诉讼、没有与骗取合同有关的犯罪或严重违法行为，近两年内没有被处以责令停业、暂停投标、财产被接管、冻结、破产状态</w:t>
      </w:r>
      <w:r>
        <w:rPr>
          <w:rFonts w:hint="default" w:ascii="Calibri" w:hAnsi="Calibri" w:eastAsia="仿宋" w:cs="仿宋"/>
          <w:kern w:val="0"/>
          <w:sz w:val="24"/>
          <w:szCs w:val="24"/>
          <w:highlight w:val="none"/>
          <w:lang w:val="en-US" w:eastAsia="zh-CN" w:bidi="ar-SA"/>
        </w:rPr>
        <w:t>等，不在招标项目行业主管部门限制投标的处罚期内、投标人在投标阶段内未被人民法院列为失信被执行人、不在最新一期《中国铁建选择合作方风险警示名录》以及被招标人列为风险警示合作名录的供应商范围内。因质量原因被中国国家铁路集团有限公司通报，正在进行整改的生产厂家和代理其产品的代理商不得参与投标；</w:t>
      </w:r>
    </w:p>
    <w:p>
      <w:pPr>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480" w:firstLineChars="200"/>
        <w:jc w:val="both"/>
        <w:textAlignment w:val="auto"/>
        <w:rPr>
          <w:rFonts w:hint="eastAsia" w:ascii="仿宋" w:hAnsi="仿宋" w:eastAsia="仿宋" w:cs="仿宋"/>
          <w:b/>
          <w:kern w:val="0"/>
          <w:sz w:val="24"/>
          <w:szCs w:val="24"/>
          <w:lang w:val="en-US" w:eastAsia="zh-CN" w:bidi="ar-SA"/>
        </w:rPr>
      </w:pPr>
      <w:r>
        <w:rPr>
          <w:rFonts w:hint="default" w:ascii="Calibri" w:hAnsi="Calibri" w:eastAsia="仿宋" w:cs="仿宋"/>
          <w:kern w:val="0"/>
          <w:sz w:val="24"/>
          <w:szCs w:val="24"/>
          <w:highlight w:val="none"/>
          <w:lang w:val="en-US" w:eastAsia="zh-CN" w:bidi="ar-SA"/>
        </w:rPr>
        <w:t>（8）其他要求：投标人与母公司、全资子公司及其控股公司，都不得在同一包件中同时投标；具备跨地域的供应、集散能力。</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b/>
          <w:sz w:val="24"/>
          <w:lang w:val="en-US" w:eastAsia="zh-CN"/>
        </w:rPr>
      </w:pPr>
      <w:r>
        <w:rPr>
          <w:rFonts w:hint="eastAsia" w:ascii="仿宋" w:hAnsi="仿宋"/>
          <w:b/>
          <w:sz w:val="24"/>
          <w:lang w:val="en-US" w:eastAsia="zh-CN"/>
        </w:rPr>
        <w:t>3.6通信管道</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80" w:firstLineChars="200"/>
        <w:textAlignment w:val="auto"/>
        <w:rPr>
          <w:rFonts w:hint="eastAsia" w:ascii="Calibri" w:hAnsi="Calibri" w:eastAsia="仿宋" w:cs="仿宋"/>
          <w:color w:val="auto"/>
          <w:kern w:val="0"/>
          <w:sz w:val="24"/>
          <w:szCs w:val="24"/>
          <w:highlight w:val="none"/>
          <w:lang w:val="en-US" w:eastAsia="zh-CN" w:bidi="ar-SA"/>
        </w:rPr>
      </w:pPr>
      <w:r>
        <w:rPr>
          <w:rFonts w:hint="eastAsia" w:ascii="Calibri" w:hAnsi="Calibri" w:eastAsia="仿宋" w:cs="仿宋"/>
          <w:color w:val="auto"/>
          <w:kern w:val="0"/>
          <w:sz w:val="24"/>
          <w:szCs w:val="24"/>
          <w:highlight w:val="none"/>
          <w:lang w:val="en-US" w:eastAsia="zh-CN" w:bidi="ar-SA"/>
        </w:rPr>
        <w:t>营业范围要求：投标人在中华人民共和国境内依法注册，具有独立企业法人资格、合法有效的营业执照、税务登记证书和招标物资生产或供应经验的生产厂或代理商；代理商须提供生产厂出具的针对投标包件唯一授权函原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Calibri" w:hAnsi="Calibri" w:eastAsia="仿宋" w:cs="仿宋"/>
          <w:color w:val="auto"/>
          <w:kern w:val="0"/>
          <w:sz w:val="24"/>
          <w:szCs w:val="24"/>
          <w:highlight w:val="none"/>
          <w:lang w:val="en-US" w:eastAsia="zh-CN" w:bidi="ar-SA"/>
        </w:rPr>
      </w:pPr>
      <w:r>
        <w:rPr>
          <w:rFonts w:hint="eastAsia" w:ascii="Calibri" w:hAnsi="Calibri" w:eastAsia="仿宋" w:cs="仿宋"/>
          <w:color w:val="auto"/>
          <w:kern w:val="0"/>
          <w:sz w:val="24"/>
          <w:szCs w:val="24"/>
          <w:highlight w:val="none"/>
          <w:lang w:val="en-US" w:eastAsia="zh-CN" w:bidi="ar-SA"/>
        </w:rPr>
        <w:t>（2）许可和认证要求：投标人投标人具有ISO9000系列质量管理体系认证证书，产品符合国家及行业现行标准；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Calibri" w:hAnsi="Calibri" w:eastAsia="仿宋" w:cs="仿宋"/>
          <w:color w:val="auto"/>
          <w:kern w:val="0"/>
          <w:sz w:val="24"/>
          <w:szCs w:val="24"/>
          <w:highlight w:val="none"/>
          <w:lang w:val="en-US" w:eastAsia="zh-CN" w:bidi="ar-SA"/>
        </w:rPr>
      </w:pPr>
      <w:r>
        <w:rPr>
          <w:rFonts w:hint="eastAsia" w:ascii="Calibri" w:hAnsi="Calibri" w:eastAsia="仿宋" w:cs="仿宋"/>
          <w:color w:val="auto"/>
          <w:kern w:val="0"/>
          <w:sz w:val="24"/>
          <w:szCs w:val="24"/>
          <w:highlight w:val="none"/>
          <w:lang w:val="en-US" w:eastAsia="zh-CN" w:bidi="ar-SA"/>
        </w:rPr>
        <w:t>（3）生产能力要求：生产工艺和标准须符合行业规范，具有相应的专业技术人员和符合国家规定标准的检测和检验合格的专业生产设备，能够满足施工需求。</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Calibri" w:hAnsi="Calibri" w:eastAsia="仿宋" w:cs="仿宋"/>
          <w:color w:val="auto"/>
          <w:kern w:val="0"/>
          <w:sz w:val="24"/>
          <w:szCs w:val="24"/>
          <w:highlight w:val="none"/>
          <w:lang w:val="en-US" w:eastAsia="zh-CN" w:bidi="ar-SA"/>
        </w:rPr>
      </w:pPr>
      <w:r>
        <w:rPr>
          <w:rFonts w:hint="eastAsia" w:ascii="Calibri" w:hAnsi="Calibri" w:eastAsia="仿宋" w:cs="仿宋"/>
          <w:color w:val="auto"/>
          <w:kern w:val="0"/>
          <w:sz w:val="24"/>
          <w:szCs w:val="24"/>
          <w:highlight w:val="none"/>
          <w:lang w:val="en-US" w:eastAsia="zh-CN" w:bidi="ar-SA"/>
        </w:rPr>
        <w:t>（4）财务能力要求：投标人具有良好的财务能力，生产厂注册资本须不低于2000万元人民币，代理商注册资本须不低于2000万元人民币，投标人须提供2021年、2022年连续两年经会计师事务所审计的财务报告及报表，附表中必须包含资产负债表、利润表、现金流量表及附注，同时必须提供会计师事务所有效的营业执照及注册会计师证书（复印件）；如投标人成立（注册）时间不足三年的，只需提供成立（注册）以后此条款所要求的相关财务证明材料；</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Calibri" w:hAnsi="Calibri" w:eastAsia="仿宋" w:cs="仿宋"/>
          <w:color w:val="auto"/>
          <w:kern w:val="0"/>
          <w:sz w:val="24"/>
          <w:szCs w:val="24"/>
          <w:highlight w:val="none"/>
          <w:lang w:val="en-US" w:eastAsia="zh-CN" w:bidi="ar-SA"/>
        </w:rPr>
      </w:pPr>
      <w:r>
        <w:rPr>
          <w:rFonts w:hint="eastAsia" w:ascii="Calibri" w:hAnsi="Calibri" w:eastAsia="仿宋" w:cs="仿宋"/>
          <w:color w:val="auto"/>
          <w:kern w:val="0"/>
          <w:sz w:val="24"/>
          <w:szCs w:val="24"/>
          <w:highlight w:val="none"/>
          <w:lang w:val="en-US" w:eastAsia="zh-CN" w:bidi="ar-SA"/>
        </w:rPr>
        <w:t>（5）质量保证能力要求：投标人须提供招标物资距开标之日前36个月内（不得为同1年）省、部级或以上专业检测机构出具的合格检测报告不少于2份；每种物资全指标技术参数性能满足国家和行业最新标准的各项规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Calibri" w:hAnsi="Calibri" w:eastAsia="仿宋" w:cs="仿宋"/>
          <w:color w:val="auto"/>
          <w:kern w:val="0"/>
          <w:sz w:val="24"/>
          <w:szCs w:val="24"/>
          <w:highlight w:val="none"/>
          <w:lang w:val="en-US" w:eastAsia="zh-CN" w:bidi="ar-SA"/>
        </w:rPr>
      </w:pPr>
      <w:r>
        <w:rPr>
          <w:rFonts w:hint="eastAsia" w:ascii="Calibri" w:hAnsi="Calibri" w:eastAsia="仿宋" w:cs="仿宋"/>
          <w:color w:val="auto"/>
          <w:kern w:val="0"/>
          <w:sz w:val="24"/>
          <w:szCs w:val="24"/>
          <w:highlight w:val="none"/>
          <w:lang w:val="en-US" w:eastAsia="zh-CN" w:bidi="ar-SA"/>
        </w:rPr>
        <w:t xml:space="preserve">（6）供货业绩要求：投标人须提供招标物资距开标之日前36个月内国家重点工程或公路、铁建设项目的投标物资供货业绩不少于2份（附中标通知书和合同复印件（含新签合同和正在执行的合同））；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Calibri" w:hAnsi="Calibri" w:eastAsia="仿宋" w:cs="仿宋"/>
          <w:color w:val="auto"/>
          <w:kern w:val="0"/>
          <w:sz w:val="24"/>
          <w:szCs w:val="24"/>
          <w:highlight w:val="none"/>
          <w:lang w:val="en-US" w:eastAsia="zh-CN" w:bidi="ar-SA"/>
        </w:rPr>
      </w:pPr>
      <w:r>
        <w:rPr>
          <w:rFonts w:hint="eastAsia" w:ascii="Calibri" w:hAnsi="Calibri" w:eastAsia="仿宋" w:cs="仿宋"/>
          <w:color w:val="auto"/>
          <w:kern w:val="0"/>
          <w:sz w:val="24"/>
          <w:szCs w:val="24"/>
          <w:highlight w:val="none"/>
          <w:lang w:val="en-US" w:eastAsia="zh-CN" w:bidi="ar-SA"/>
        </w:rPr>
        <w:t>（7）履约信用要求：投标人信用良好，详见本章3.9项要求；如投标人成立（注册）时间不足三年的，只需提供成立（注册）以后此条款所要求的相关履约证明材料；</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黑体" w:hAnsi="Calibri" w:eastAsia="黑体" w:cs="黑体"/>
          <w:color w:val="000000"/>
          <w:kern w:val="2"/>
          <w:sz w:val="24"/>
          <w:szCs w:val="24"/>
          <w:lang w:val="en-US" w:eastAsia="zh-CN" w:bidi="ar-SA"/>
        </w:rPr>
      </w:pPr>
      <w:r>
        <w:rPr>
          <w:rFonts w:hint="eastAsia" w:ascii="Calibri" w:hAnsi="Calibri" w:eastAsia="仿宋" w:cs="仿宋"/>
          <w:color w:val="auto"/>
          <w:kern w:val="0"/>
          <w:sz w:val="24"/>
          <w:szCs w:val="24"/>
          <w:highlight w:val="none"/>
          <w:lang w:val="en-US" w:eastAsia="zh-CN" w:bidi="ar-SA"/>
        </w:rPr>
        <w:t>（8）其他要求：投标人与母公司、全资子公司及其控股公司，都不得在同一包件中同时投标；具备跨地域的供应、集散能力。代理商须提供生产厂家出具的唯一授权函（需加盖生产厂鲜章）、营业执照复印件、ISO9000系列质量管理体系认证证书、2021年和2022年经会计师事务所审计的财务报告及报表、检验报告复印件、供货业绩、资格声明等应由生产商提供的所有资料均须加盖生产商公章（鲜章），否则视为无效。</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3.7斜拉索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仿宋" w:cs="仿宋"/>
          <w:kern w:val="2"/>
          <w:sz w:val="24"/>
          <w:szCs w:val="20"/>
          <w:highlight w:val="none"/>
          <w:lang w:val="en-US" w:eastAsia="zh-CN" w:bidi="ar-SA"/>
        </w:rPr>
      </w:pPr>
      <w:r>
        <w:rPr>
          <w:rFonts w:hint="eastAsia" w:ascii="Calibri" w:hAnsi="Calibri" w:eastAsia="仿宋" w:cs="仿宋"/>
          <w:kern w:val="2"/>
          <w:sz w:val="24"/>
          <w:szCs w:val="20"/>
          <w:highlight w:val="none"/>
          <w:lang w:val="en-US" w:eastAsia="zh-CN" w:bidi="ar-SA"/>
        </w:rPr>
        <w:t>（</w:t>
      </w:r>
      <w:r>
        <w:rPr>
          <w:rFonts w:hint="default" w:ascii="Calibri" w:hAnsi="Calibri" w:eastAsia="仿宋" w:cs="仿宋"/>
          <w:kern w:val="2"/>
          <w:sz w:val="24"/>
          <w:szCs w:val="20"/>
          <w:highlight w:val="none"/>
          <w:lang w:val="en-US" w:eastAsia="zh-CN" w:bidi="ar-SA"/>
        </w:rPr>
        <w:t>1）营业范围要求：在中华人民共和国境内依法注册，具有独立法人资格、合法有效的营业执照、税务登记证书、招标物资生产和供应经验的生产厂；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仿宋" w:cs="仿宋"/>
          <w:kern w:val="2"/>
          <w:sz w:val="24"/>
          <w:szCs w:val="20"/>
          <w:highlight w:val="none"/>
          <w:lang w:val="en-US" w:eastAsia="zh-CN" w:bidi="ar-SA"/>
        </w:rPr>
      </w:pPr>
      <w:r>
        <w:rPr>
          <w:rFonts w:hint="default" w:ascii="Calibri" w:hAnsi="Calibri" w:eastAsia="仿宋" w:cs="仿宋"/>
          <w:kern w:val="2"/>
          <w:sz w:val="24"/>
          <w:szCs w:val="20"/>
          <w:highlight w:val="none"/>
          <w:lang w:val="en-US" w:eastAsia="zh-CN" w:bidi="ar-SA"/>
        </w:rPr>
        <w:t>（2）许可和认证要求：投标人具有ISO9001质量、环境及职业健康管理体系认证证书，产品符合国家及行业现行标准；投标人具有全国工业生产许可证及有效的认证证书；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仿宋" w:cs="仿宋"/>
          <w:kern w:val="2"/>
          <w:sz w:val="24"/>
          <w:szCs w:val="20"/>
          <w:highlight w:val="none"/>
          <w:lang w:val="en-US" w:eastAsia="zh-CN" w:bidi="ar-SA"/>
        </w:rPr>
      </w:pPr>
      <w:r>
        <w:rPr>
          <w:rFonts w:hint="default" w:ascii="Calibri" w:hAnsi="Calibri" w:eastAsia="仿宋" w:cs="仿宋"/>
          <w:kern w:val="2"/>
          <w:sz w:val="24"/>
          <w:szCs w:val="20"/>
          <w:highlight w:val="none"/>
          <w:lang w:val="en-US" w:eastAsia="zh-CN" w:bidi="ar-SA"/>
        </w:rPr>
        <w:t>（3）生产能力要求：投标人具备各类斜拉索4万吨以上的生产能力；具有自主生产环氧钢绞线及配套锚具的生产能力；生产工艺、装备必须符合国家钢铁产业发展政策的相关规定；具有相应的专业技术人员，具有符合国家标准规定的、经检验检测合格的专业生产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仿宋" w:cs="仿宋"/>
          <w:kern w:val="2"/>
          <w:sz w:val="24"/>
          <w:szCs w:val="20"/>
          <w:highlight w:val="none"/>
          <w:lang w:val="en-US" w:eastAsia="zh-CN" w:bidi="ar-SA"/>
        </w:rPr>
      </w:pPr>
      <w:r>
        <w:rPr>
          <w:rFonts w:hint="default" w:ascii="Calibri" w:hAnsi="Calibri" w:eastAsia="仿宋" w:cs="仿宋"/>
          <w:kern w:val="2"/>
          <w:sz w:val="24"/>
          <w:szCs w:val="20"/>
          <w:highlight w:val="none"/>
          <w:lang w:val="en-US" w:eastAsia="zh-CN" w:bidi="ar-SA"/>
        </w:rPr>
        <w:t>（4）财务能力要求：投标人具有一定规模和良好的资金财务状况；注册资本不低于10000万元人民币；投标人须提供2020-2022年经会计师事务所审计的财务报告及报表，附表中必须包含资产负债表、利润表、现金流量表，同时必须提供会计师事务所有效的营业执照及注册会计师证书（复印件）；近3年的年均综合销售收入达到10000万元人民币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仿宋" w:cs="仿宋"/>
          <w:kern w:val="2"/>
          <w:sz w:val="24"/>
          <w:szCs w:val="20"/>
          <w:highlight w:val="none"/>
          <w:lang w:val="en-US" w:eastAsia="zh-CN" w:bidi="ar-SA"/>
        </w:rPr>
      </w:pPr>
      <w:r>
        <w:rPr>
          <w:rFonts w:hint="default" w:ascii="Calibri" w:hAnsi="Calibri" w:eastAsia="仿宋" w:cs="仿宋"/>
          <w:kern w:val="2"/>
          <w:sz w:val="24"/>
          <w:szCs w:val="20"/>
          <w:highlight w:val="none"/>
          <w:lang w:val="en-US" w:eastAsia="zh-CN" w:bidi="ar-SA"/>
        </w:rPr>
        <w:t>（5）质量保证能力要求：须提供招标物资2020年1月1日-开标之日前省、部级或以上专业检测机构（须取得CMA或CNAS资质）出具的钢绞线及配套锚具合格检测报告至少各一份，检测报告至少包括静载、疲劳、水密性等相关检测；其中疲劳检测应力上限为0.45Fptk，应力幅为250MPa或280MPa锚具孔位不小于61孔。生产厂家拥有足尺节段模型抗滑试验第三方抗滑试验报告，并满足图纸抗滑力不小于3.5t。每种物资全指标技术参数性能满足国家和行业最新标准的各项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仿宋" w:cs="仿宋"/>
          <w:kern w:val="2"/>
          <w:sz w:val="24"/>
          <w:szCs w:val="20"/>
          <w:highlight w:val="none"/>
          <w:lang w:val="en-US" w:eastAsia="zh-CN" w:bidi="ar-SA"/>
        </w:rPr>
      </w:pPr>
      <w:r>
        <w:rPr>
          <w:rFonts w:hint="default" w:ascii="Calibri" w:hAnsi="Calibri" w:eastAsia="仿宋" w:cs="仿宋"/>
          <w:kern w:val="2"/>
          <w:sz w:val="24"/>
          <w:szCs w:val="20"/>
          <w:highlight w:val="none"/>
          <w:lang w:val="en-US" w:eastAsia="zh-CN" w:bidi="ar-SA"/>
        </w:rPr>
        <w:t>（6）供货业绩要求：具有2018年1月1日至开标之日至少有3座主跨在200米及以上同类型铁路斜拉桥的供货业绩，并提供相关证明材料（附中标通知书和合同复印件，并提供对应使用单位出具的良好履约情况证明，不低10%的发票复印件）；投标人联合体业绩或分包钢丝、锚具业绩视为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仿宋" w:cs="仿宋"/>
          <w:kern w:val="2"/>
          <w:sz w:val="24"/>
          <w:szCs w:val="20"/>
          <w:highlight w:val="none"/>
          <w:lang w:val="en-US" w:eastAsia="zh-CN" w:bidi="ar-SA"/>
        </w:rPr>
      </w:pPr>
      <w:r>
        <w:rPr>
          <w:rFonts w:hint="default" w:ascii="Calibri" w:hAnsi="Calibri" w:eastAsia="仿宋" w:cs="仿宋"/>
          <w:kern w:val="2"/>
          <w:sz w:val="24"/>
          <w:szCs w:val="20"/>
          <w:highlight w:val="none"/>
          <w:lang w:val="en-US" w:eastAsia="zh-CN" w:bidi="ar-SA"/>
        </w:rPr>
        <w:t>（7）履约信用要求：投标人信用良好，详见本章3.9项要求；未在中铁建警示名录内；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Calibri" w:hAnsi="Calibri" w:eastAsia="仿宋" w:cs="仿宋"/>
          <w:kern w:val="2"/>
          <w:sz w:val="24"/>
          <w:szCs w:val="20"/>
          <w:highlight w:val="none"/>
          <w:lang w:val="en-US" w:eastAsia="zh-CN" w:bidi="ar-SA"/>
        </w:rPr>
      </w:pPr>
      <w:r>
        <w:rPr>
          <w:rFonts w:hint="default" w:ascii="Calibri" w:hAnsi="Calibri" w:eastAsia="仿宋" w:cs="仿宋"/>
          <w:kern w:val="2"/>
          <w:sz w:val="24"/>
          <w:szCs w:val="20"/>
          <w:highlight w:val="none"/>
          <w:lang w:val="en-US" w:eastAsia="zh-CN" w:bidi="ar-SA"/>
        </w:rPr>
        <w:t>（8）其他要求：投标人与母公司、全资子公司及其控股公司，都不得在同一包件中同时投标。</w:t>
      </w:r>
    </w:p>
    <w:p>
      <w:pPr>
        <w:keepNext w:val="0"/>
        <w:keepLines w:val="0"/>
        <w:pageBreakBefore w:val="0"/>
        <w:widowControl w:val="0"/>
        <w:kinsoku/>
        <w:wordWrap/>
        <w:overflowPunct/>
        <w:topLinePunct w:val="0"/>
        <w:bidi w:val="0"/>
        <w:snapToGrid/>
        <w:spacing w:line="360" w:lineRule="auto"/>
        <w:ind w:firstLine="723" w:firstLineChars="300"/>
        <w:jc w:val="both"/>
        <w:textAlignment w:val="auto"/>
        <w:rPr>
          <w:rFonts w:hint="default" w:ascii="仿宋" w:hAnsi="仿宋" w:eastAsia="仿宋" w:cs="仿宋"/>
          <w:b/>
          <w:kern w:val="2"/>
          <w:sz w:val="24"/>
          <w:szCs w:val="20"/>
          <w:lang w:val="en-US" w:eastAsia="zh-CN" w:bidi="ar-SA"/>
        </w:rPr>
      </w:pPr>
      <w:r>
        <w:rPr>
          <w:rFonts w:hint="eastAsia" w:ascii="仿宋" w:hAnsi="仿宋" w:eastAsia="仿宋" w:cs="仿宋"/>
          <w:b/>
          <w:kern w:val="2"/>
          <w:sz w:val="24"/>
          <w:szCs w:val="20"/>
          <w:lang w:val="en-US" w:eastAsia="zh-CN" w:bidi="ar-SA"/>
        </w:rPr>
        <w:t>3.8防水剂</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1）营业范围要求：投标人在中华人民共和国境内依法注册，具有独立企业法人资格、合法有效的营业执照、税务登记证书和招标物资生产或供应经验的生产厂或代理商；代理商须提供生产厂出具的针对投标包件唯一授权函原件；</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（2）许可和认证要求：投标人具有ISO9000系列质量管理体系认证证书，生产工艺、装备必须符合国家相关规定，产品符合国家现行标准。</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（3）生产能力要求：具有相应的专业技术人员和符合国家规定标准的检测和检验合格的专业生产设备；</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4）财务能力要求：投标人具有良好的财务能力，生产厂注册资本须不低于1000万元人民币，代理商注册资本须不低于500万元人民币；2021年、2022年连续两年经会计师事务所审计的财务报告及报表，附表中必须包含资产负债表、利润表、现金流量表，同时必须提供会计师事务所有效的营业执照及注册会计师证书（复印件）；如投标人成立（注册）时间不足三年的，只需提供成立（注册）以后此条款所要求的相关财务证明材料；</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5）质量保证能力要求：投标人须提供招标物资距开标之日前36个月（不得为同1年）内具有CMA或CNAS认证检测机构出具的合格的采购物资质量检验报告至少1份；每种物资全指标技术参数性能满足国家和行业最新标准的各项规定；</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 xml:space="preserve">（6）供货业绩要求：投标人须提供招标物资距开标之日前36个月内国家重点工程或铁路市政、房建建设项目的投标物资供货业绩不少于2份（附中标通知书和合同复印件（含新签合同和正在执行的合同））；  </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（7）履约信用要求：投标人信用良好，详见本章3.9项要求；如投标人成立（注册）时间不足三年的，只需提供成立（注册）以后此条款所要求的相关履约证明材料；</w:t>
      </w:r>
    </w:p>
    <w:p>
      <w:pPr>
        <w:widowControl w:val="0"/>
        <w:spacing w:line="360" w:lineRule="auto"/>
        <w:ind w:firstLine="480" w:firstLineChars="200"/>
        <w:jc w:val="both"/>
        <w:rPr>
          <w:rFonts w:hint="default"/>
          <w:b w:val="0"/>
          <w:bCs/>
          <w:lang w:val="en-US" w:eastAsia="zh-CN"/>
        </w:rPr>
      </w:pPr>
      <w:r>
        <w:rPr>
          <w:rFonts w:hint="eastAsia" w:ascii="宋体" w:hAnsi="宋体" w:eastAsia="仿宋" w:cs="宋体"/>
          <w:kern w:val="2"/>
          <w:sz w:val="24"/>
          <w:szCs w:val="20"/>
          <w:lang w:val="en-US" w:eastAsia="zh-CN" w:bidi="ar-SA"/>
        </w:rPr>
        <w:t>（8）其他要求：投标人与母公司、全资子公司及其控股公司，都不得在同一包件中同时投标；具备跨地域的供应、集散能力。代理商须提供生产厂家出具的唯一授权函（需加盖生产厂鲜章）、营业执照复印件、ISO9000系列质量管理体系认证证书、2021年和2022年经会计师事务所审计的财务报告及报表、检验报告复印件、供货业绩、资格声明等应由生产商提供的所有资料均须加盖生产商公章（鲜章），否则视为无效。</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hint="eastAsia" w:ascii="仿宋" w:hAnsi="仿宋" w:eastAsia="仿宋"/>
          <w:b/>
          <w:sz w:val="24"/>
        </w:rPr>
      </w:pPr>
      <w:r>
        <w:rPr>
          <w:rFonts w:hint="eastAsia" w:ascii="仿宋" w:hAnsi="仿宋"/>
          <w:b/>
          <w:sz w:val="24"/>
          <w:lang w:val="en-US" w:eastAsia="zh-CN"/>
        </w:rPr>
        <w:t>3.9</w:t>
      </w:r>
      <w:r>
        <w:rPr>
          <w:rFonts w:hint="eastAsia" w:ascii="仿宋" w:hAnsi="仿宋" w:eastAsia="仿宋"/>
          <w:b/>
          <w:sz w:val="24"/>
        </w:rPr>
        <w:t>投标人具有良好的企业信誉，202</w:t>
      </w:r>
      <w:r>
        <w:rPr>
          <w:rFonts w:hint="eastAsia" w:ascii="仿宋" w:hAnsi="仿宋" w:eastAsia="仿宋"/>
          <w:b/>
          <w:sz w:val="24"/>
          <w:lang w:val="en-US" w:eastAsia="zh-CN"/>
        </w:rPr>
        <w:t>1</w:t>
      </w:r>
      <w:r>
        <w:rPr>
          <w:rFonts w:hint="eastAsia" w:ascii="仿宋" w:hAnsi="仿宋" w:eastAsia="仿宋"/>
          <w:b/>
          <w:sz w:val="24"/>
        </w:rPr>
        <w:t>年</w:t>
      </w:r>
      <w:r>
        <w:rPr>
          <w:rFonts w:hint="eastAsia" w:ascii="仿宋" w:hAnsi="仿宋"/>
          <w:b/>
          <w:sz w:val="24"/>
          <w:lang w:val="en-US" w:eastAsia="zh-CN"/>
        </w:rPr>
        <w:t>7</w:t>
      </w:r>
      <w:r>
        <w:rPr>
          <w:rFonts w:hint="eastAsia" w:ascii="仿宋" w:hAnsi="仿宋" w:eastAsia="仿宋"/>
          <w:b/>
          <w:sz w:val="24"/>
        </w:rPr>
        <w:t>月-202</w:t>
      </w:r>
      <w:r>
        <w:rPr>
          <w:rFonts w:hint="eastAsia" w:ascii="仿宋" w:hAnsi="仿宋" w:eastAsia="仿宋"/>
          <w:b/>
          <w:sz w:val="24"/>
          <w:lang w:val="en-US" w:eastAsia="zh-CN"/>
        </w:rPr>
        <w:t>3</w:t>
      </w:r>
      <w:r>
        <w:rPr>
          <w:rFonts w:hint="eastAsia" w:ascii="仿宋" w:hAnsi="仿宋" w:eastAsia="仿宋"/>
          <w:b/>
          <w:sz w:val="24"/>
        </w:rPr>
        <w:t>年</w:t>
      </w:r>
      <w:r>
        <w:rPr>
          <w:rFonts w:hint="eastAsia" w:ascii="仿宋" w:hAnsi="仿宋"/>
          <w:b/>
          <w:sz w:val="24"/>
          <w:lang w:val="en-US" w:eastAsia="zh-CN"/>
        </w:rPr>
        <w:t>7</w:t>
      </w:r>
      <w:r>
        <w:rPr>
          <w:rFonts w:hint="eastAsia" w:ascii="仿宋" w:hAnsi="仿宋" w:eastAsia="仿宋"/>
          <w:b/>
          <w:sz w:val="24"/>
        </w:rPr>
        <w:t>月无任何违法和违约行为；202</w:t>
      </w:r>
      <w:r>
        <w:rPr>
          <w:rFonts w:hint="eastAsia" w:ascii="仿宋" w:hAnsi="仿宋" w:eastAsia="仿宋"/>
          <w:b/>
          <w:sz w:val="24"/>
          <w:lang w:val="en-US" w:eastAsia="zh-CN"/>
        </w:rPr>
        <w:t>1</w:t>
      </w:r>
      <w:r>
        <w:rPr>
          <w:rFonts w:hint="eastAsia" w:ascii="仿宋" w:hAnsi="仿宋" w:eastAsia="仿宋"/>
          <w:b/>
          <w:sz w:val="24"/>
        </w:rPr>
        <w:t>年</w:t>
      </w:r>
      <w:r>
        <w:rPr>
          <w:rFonts w:hint="eastAsia" w:ascii="仿宋" w:hAnsi="仿宋"/>
          <w:b/>
          <w:sz w:val="24"/>
          <w:lang w:val="en-US" w:eastAsia="zh-CN"/>
        </w:rPr>
        <w:t>7月-2023年7月</w:t>
      </w:r>
      <w:r>
        <w:rPr>
          <w:rFonts w:hint="eastAsia" w:ascii="仿宋" w:hAnsi="仿宋" w:eastAsia="仿宋"/>
          <w:b/>
          <w:sz w:val="24"/>
        </w:rPr>
        <w:t>未发生因物资质量问题引起的责任事故；须提供</w:t>
      </w:r>
      <w:r>
        <w:rPr>
          <w:rFonts w:hint="eastAsia" w:ascii="仿宋" w:hAnsi="仿宋" w:eastAsia="仿宋"/>
          <w:b/>
          <w:sz w:val="24"/>
          <w:lang w:val="en-US" w:eastAsia="zh-CN"/>
        </w:rPr>
        <w:t>2021、2022两年</w:t>
      </w:r>
      <w:r>
        <w:rPr>
          <w:rFonts w:hint="eastAsia" w:ascii="仿宋" w:hAnsi="仿宋" w:eastAsia="仿宋"/>
          <w:b/>
          <w:sz w:val="24"/>
        </w:rPr>
        <w:t>纳税信用等级或由当地税务部门提供的的纳税信用证明；投标人不属于全国信用信息共享平台（网扯:www.gsxt.gov.cn）和“信用中国”网站（网址：www.creditchina.gov.cn）公布的失信被执行人，并在投标文件中出具查询结果页面截屏并盖投标人公章；不接受近三年来被“中国执行信息公开网”（http：//zxgk.court.gov.cn）列为失信被执行人的投标人。并在投标文件中出具查询结果页面截屏并盖投标人公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eastAsia="仿宋" w:cs="宋体"/>
          <w:kern w:val="2"/>
          <w:sz w:val="24"/>
          <w:szCs w:val="20"/>
          <w:lang w:val="en-US" w:eastAsia="zh-CN" w:bidi="ar-SA"/>
        </w:rPr>
      </w:pPr>
      <w:r>
        <w:rPr>
          <w:rFonts w:hint="eastAsia" w:ascii="仿宋" w:hAnsi="仿宋" w:eastAsia="仿宋" w:cs="Times New Roman"/>
          <w:b/>
          <w:kern w:val="2"/>
          <w:sz w:val="24"/>
          <w:szCs w:val="24"/>
          <w:lang w:val="en-US" w:eastAsia="zh-CN" w:bidi="ar-SA"/>
        </w:rPr>
        <w:t>投标人在2021年1月1日至投标截止日期间内不曾有人民法院判决、裁定生效的行贿犯罪记录、产品质量纠纷败诉及合同纠纷败诉情况。各投标人需在投标文件中提供承诺说明并加盖公章。投标人需在中国裁判文书网（http://wenshu.court.gov.cn/）进行近一年内的刑事与民事案由查询，并在投标文件中出具中国裁判文书网网页截图并加盖投标人公章。</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left"/>
        <w:textAlignment w:val="auto"/>
        <w:rPr>
          <w:rFonts w:ascii="仿宋" w:hAnsi="仿宋" w:eastAsia="仿宋" w:cs="宋体"/>
          <w:b/>
          <w:color w:val="FF0000"/>
          <w:kern w:val="0"/>
          <w:sz w:val="24"/>
        </w:rPr>
      </w:pPr>
      <w:r>
        <w:rPr>
          <w:rFonts w:hint="eastAsia" w:ascii="仿宋" w:hAnsi="仿宋" w:eastAsia="仿宋"/>
          <w:b/>
          <w:kern w:val="0"/>
          <w:sz w:val="24"/>
        </w:rPr>
        <w:t>3.</w:t>
      </w:r>
      <w:r>
        <w:rPr>
          <w:rFonts w:hint="eastAsia" w:ascii="仿宋" w:hAnsi="仿宋"/>
          <w:b/>
          <w:kern w:val="0"/>
          <w:sz w:val="24"/>
          <w:lang w:val="en-US" w:eastAsia="zh-CN"/>
        </w:rPr>
        <w:t>10</w:t>
      </w:r>
      <w:r>
        <w:rPr>
          <w:rFonts w:hint="eastAsia" w:ascii="仿宋" w:hAnsi="仿宋" w:eastAsia="仿宋"/>
          <w:b/>
          <w:kern w:val="0"/>
          <w:sz w:val="24"/>
        </w:rPr>
        <w:t>投标保证金的金额：</w:t>
      </w:r>
      <w:r>
        <w:rPr>
          <w:rFonts w:hint="eastAsia" w:ascii="仿宋" w:hAnsi="仿宋" w:eastAsia="仿宋" w:cs="Times New Roman"/>
          <w:b/>
          <w:color w:val="FF0000"/>
          <w:kern w:val="0"/>
          <w:sz w:val="24"/>
          <w:lang w:val="en-US" w:eastAsia="zh-CN"/>
        </w:rPr>
        <w:t>本次招标项目包件各个包件保证金均为5万元，只接受公对公账户线下打款，不接受保函。投标人需</w:t>
      </w:r>
      <w:r>
        <w:rPr>
          <w:rFonts w:hint="eastAsia" w:ascii="仿宋" w:hAnsi="仿宋" w:eastAsia="仿宋"/>
          <w:b/>
          <w:color w:val="FF0000"/>
          <w:kern w:val="0"/>
          <w:sz w:val="24"/>
        </w:rPr>
        <w:t>按照招标文件中第二章投标人须知前附表</w:t>
      </w:r>
      <w:r>
        <w:rPr>
          <w:rFonts w:hint="eastAsia" w:ascii="仿宋" w:hAnsi="仿宋" w:eastAsia="仿宋"/>
          <w:b/>
          <w:color w:val="FF0000"/>
          <w:kern w:val="0"/>
          <w:sz w:val="24"/>
          <w:lang w:val="en-US" w:eastAsia="zh-CN"/>
        </w:rPr>
        <w:t>3.4.1要求足额按时缴纳</w:t>
      </w:r>
      <w:r>
        <w:rPr>
          <w:rFonts w:hint="eastAsia" w:ascii="仿宋" w:hAnsi="仿宋" w:eastAsia="仿宋"/>
          <w:b/>
          <w:color w:val="FF0000"/>
          <w:kern w:val="0"/>
          <w:sz w:val="24"/>
        </w:rPr>
        <w:t>；未按招标文件规定汇入投标保证金的投标人，视为放弃，不进入评审环节。</w:t>
      </w:r>
    </w:p>
    <w:p>
      <w:pPr>
        <w:widowControl/>
        <w:adjustRightInd w:val="0"/>
        <w:snapToGrid w:val="0"/>
        <w:spacing w:line="360" w:lineRule="auto"/>
        <w:ind w:firstLine="482" w:firstLineChars="200"/>
        <w:jc w:val="left"/>
        <w:rPr>
          <w:rFonts w:ascii="仿宋" w:hAnsi="仿宋" w:eastAsia="仿宋"/>
          <w:b/>
          <w:sz w:val="24"/>
        </w:rPr>
      </w:pPr>
      <w:r>
        <w:rPr>
          <w:rFonts w:hint="eastAsia" w:ascii="仿宋" w:hAnsi="仿宋" w:eastAsia="仿宋"/>
          <w:b/>
          <w:sz w:val="24"/>
        </w:rPr>
        <w:t>3.</w:t>
      </w:r>
      <w:r>
        <w:rPr>
          <w:rFonts w:hint="eastAsia" w:ascii="仿宋" w:hAnsi="仿宋"/>
          <w:b/>
          <w:sz w:val="24"/>
          <w:lang w:val="en-US" w:eastAsia="zh-CN"/>
        </w:rPr>
        <w:t>11</w:t>
      </w:r>
      <w:r>
        <w:rPr>
          <w:rFonts w:hint="eastAsia" w:ascii="仿宋" w:hAnsi="仿宋" w:eastAsia="仿宋"/>
          <w:b/>
          <w:sz w:val="24"/>
        </w:rPr>
        <w:t>本次招标不接受联合体投标。</w:t>
      </w:r>
    </w:p>
    <w:p>
      <w:pPr>
        <w:widowControl/>
        <w:adjustRightInd w:val="0"/>
        <w:snapToGrid w:val="0"/>
        <w:spacing w:line="360" w:lineRule="auto"/>
        <w:ind w:firstLine="482" w:firstLineChars="200"/>
        <w:jc w:val="left"/>
        <w:rPr>
          <w:rFonts w:hint="eastAsia" w:ascii="仿宋" w:hAnsi="仿宋" w:eastAsia="仿宋"/>
          <w:b/>
          <w:kern w:val="0"/>
          <w:sz w:val="24"/>
        </w:rPr>
      </w:pPr>
      <w:r>
        <w:rPr>
          <w:rFonts w:hint="eastAsia" w:ascii="仿宋" w:hAnsi="仿宋" w:eastAsia="仿宋"/>
          <w:b/>
          <w:kern w:val="0"/>
          <w:sz w:val="24"/>
        </w:rPr>
        <w:t>不接受因物资质量、供应等问题，被行业主管部门处罚且在有效期内的供应商；</w:t>
      </w:r>
    </w:p>
    <w:p>
      <w:pPr>
        <w:widowControl/>
        <w:adjustRightInd w:val="0"/>
        <w:snapToGrid w:val="0"/>
        <w:spacing w:line="360" w:lineRule="auto"/>
        <w:ind w:firstLine="482" w:firstLineChars="200"/>
        <w:jc w:val="left"/>
        <w:rPr>
          <w:rFonts w:hint="eastAsia" w:ascii="仿宋" w:hAnsi="仿宋" w:eastAsia="仿宋"/>
          <w:b/>
          <w:kern w:val="0"/>
          <w:sz w:val="24"/>
        </w:rPr>
      </w:pPr>
      <w:r>
        <w:rPr>
          <w:rFonts w:hint="eastAsia" w:ascii="仿宋" w:hAnsi="仿宋" w:eastAsia="仿宋"/>
          <w:b/>
          <w:kern w:val="0"/>
          <w:sz w:val="24"/>
        </w:rPr>
        <w:t>不接受近一年内在铁路建设工程网公布有违法行为记录及物资供应不良记录的供货商；</w:t>
      </w:r>
    </w:p>
    <w:p>
      <w:pPr>
        <w:widowControl/>
        <w:adjustRightInd w:val="0"/>
        <w:snapToGrid w:val="0"/>
        <w:spacing w:line="360" w:lineRule="auto"/>
        <w:ind w:left="547" w:leftChars="228" w:firstLine="0" w:firstLineChars="0"/>
        <w:jc w:val="left"/>
        <w:rPr>
          <w:rFonts w:hint="eastAsia" w:ascii="仿宋" w:hAnsi="仿宋" w:eastAsia="仿宋"/>
          <w:b/>
          <w:kern w:val="0"/>
          <w:sz w:val="24"/>
        </w:rPr>
      </w:pPr>
      <w:r>
        <w:rPr>
          <w:rFonts w:hint="eastAsia" w:ascii="仿宋" w:hAnsi="仿宋" w:eastAsia="仿宋"/>
          <w:b/>
          <w:kern w:val="0"/>
          <w:sz w:val="24"/>
        </w:rPr>
        <w:t>不接受自投标文件递交之日起前1年有人民法院生效判决有行贿、失信、被执行人行为的供应商；</w:t>
      </w:r>
    </w:p>
    <w:p>
      <w:pPr>
        <w:widowControl/>
        <w:adjustRightInd w:val="0"/>
        <w:snapToGrid w:val="0"/>
        <w:spacing w:line="360" w:lineRule="auto"/>
        <w:ind w:firstLine="482" w:firstLineChars="200"/>
        <w:jc w:val="left"/>
        <w:rPr>
          <w:rFonts w:hint="eastAsia" w:ascii="仿宋" w:hAnsi="仿宋" w:eastAsia="仿宋"/>
          <w:b/>
          <w:kern w:val="0"/>
          <w:sz w:val="24"/>
        </w:rPr>
      </w:pPr>
      <w:r>
        <w:rPr>
          <w:rFonts w:hint="eastAsia" w:ascii="仿宋" w:hAnsi="仿宋" w:eastAsia="仿宋"/>
          <w:b/>
          <w:kern w:val="0"/>
          <w:sz w:val="24"/>
        </w:rPr>
        <w:t>不接受已清退出铁路市场的供应商；</w:t>
      </w:r>
    </w:p>
    <w:p>
      <w:pPr>
        <w:widowControl/>
        <w:adjustRightInd w:val="0"/>
        <w:snapToGrid w:val="0"/>
        <w:spacing w:line="360" w:lineRule="auto"/>
        <w:ind w:firstLine="482" w:firstLineChars="200"/>
        <w:jc w:val="left"/>
        <w:rPr>
          <w:rFonts w:hint="eastAsia" w:ascii="仿宋" w:hAnsi="仿宋" w:eastAsia="仿宋"/>
          <w:b/>
          <w:kern w:val="0"/>
          <w:sz w:val="24"/>
        </w:rPr>
      </w:pPr>
      <w:r>
        <w:rPr>
          <w:rFonts w:hint="eastAsia" w:ascii="仿宋" w:hAnsi="仿宋" w:eastAsia="仿宋"/>
          <w:b/>
          <w:kern w:val="0"/>
          <w:sz w:val="24"/>
        </w:rPr>
        <w:t>不接受中国国家铁路集团有限公司发布的信用评价结果处于投标限制期的供货商；</w:t>
      </w:r>
    </w:p>
    <w:p>
      <w:pPr>
        <w:keepNext w:val="0"/>
        <w:keepLines w:val="0"/>
        <w:pageBreakBefore w:val="0"/>
        <w:widowControl/>
        <w:kinsoku/>
        <w:wordWrap/>
        <w:overflowPunct/>
        <w:topLinePunct w:val="0"/>
        <w:autoSpaceDE/>
        <w:autoSpaceDN/>
        <w:bidi w:val="0"/>
        <w:adjustRightInd w:val="0"/>
        <w:snapToGrid w:val="0"/>
        <w:spacing w:beforeAutospacing="0" w:line="360" w:lineRule="auto"/>
        <w:ind w:left="0" w:leftChars="0" w:firstLine="482" w:firstLineChars="200"/>
        <w:jc w:val="left"/>
        <w:textAlignment w:val="auto"/>
        <w:rPr>
          <w:rFonts w:hint="eastAsia" w:ascii="仿宋" w:hAnsi="仿宋" w:eastAsia="仿宋"/>
          <w:b/>
          <w:kern w:val="0"/>
          <w:sz w:val="24"/>
        </w:rPr>
      </w:pPr>
      <w:r>
        <w:rPr>
          <w:rFonts w:hint="eastAsia" w:ascii="仿宋" w:hAnsi="仿宋" w:eastAsia="仿宋"/>
          <w:b/>
          <w:kern w:val="0"/>
          <w:sz w:val="24"/>
        </w:rPr>
        <w:t>不接受中国国家铁路集团有限公司公布的不良信用暂停合作关系且处于处罚期的供应商。不接受在现行中国铁建选择合作方风险警示名录中的生产厂或代理商。</w:t>
      </w:r>
    </w:p>
    <w:p>
      <w:pPr>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firstLine="482" w:firstLineChars="200"/>
        <w:jc w:val="both"/>
        <w:textAlignment w:val="auto"/>
        <w:rPr>
          <w:rFonts w:hint="default" w:ascii="仿宋" w:hAnsi="仿宋" w:eastAsia="仿宋" w:cs="Times New Roman"/>
          <w:b/>
          <w:kern w:val="0"/>
          <w:sz w:val="24"/>
          <w:szCs w:val="24"/>
          <w:lang w:val="en-US" w:eastAsia="zh-CN" w:bidi="ar-SA"/>
        </w:rPr>
      </w:pPr>
      <w:r>
        <w:rPr>
          <w:rFonts w:hint="eastAsia" w:ascii="仿宋" w:hAnsi="仿宋" w:eastAsia="仿宋" w:cs="Times New Roman"/>
          <w:b/>
          <w:kern w:val="0"/>
          <w:sz w:val="24"/>
          <w:szCs w:val="24"/>
          <w:lang w:val="en-US" w:eastAsia="zh-CN" w:bidi="ar-SA"/>
        </w:rPr>
        <w:t>不接受在中铁十二局集团黑名单以及各相应招标人所属工程公司黑名单名录中的生产厂或代理商。</w:t>
      </w:r>
    </w:p>
    <w:p>
      <w:pPr>
        <w:keepNext/>
        <w:keepLines/>
        <w:spacing w:before="100" w:line="360" w:lineRule="auto"/>
        <w:ind w:firstLine="643" w:firstLineChars="200"/>
        <w:outlineLvl w:val="1"/>
        <w:rPr>
          <w:rFonts w:ascii="仿宋" w:hAnsi="仿宋" w:eastAsia="仿宋"/>
          <w:b/>
          <w:kern w:val="0"/>
          <w:sz w:val="32"/>
          <w:szCs w:val="32"/>
        </w:rPr>
      </w:pPr>
      <w:bookmarkStart w:id="15" w:name="_Toc18517"/>
      <w:r>
        <w:rPr>
          <w:rFonts w:hint="eastAsia" w:ascii="仿宋" w:hAnsi="仿宋" w:eastAsia="仿宋"/>
          <w:b/>
          <w:kern w:val="0"/>
          <w:sz w:val="32"/>
          <w:szCs w:val="32"/>
        </w:rPr>
        <w:t>4．招标文件的获取</w:t>
      </w:r>
      <w:bookmarkEnd w:id="9"/>
      <w:bookmarkEnd w:id="10"/>
      <w:bookmarkEnd w:id="11"/>
      <w:bookmarkEnd w:id="12"/>
      <w:bookmarkEnd w:id="15"/>
    </w:p>
    <w:p>
      <w:pPr>
        <w:spacing w:line="360" w:lineRule="auto"/>
        <w:ind w:firstLine="484" w:firstLineChars="202"/>
        <w:jc w:val="left"/>
        <w:rPr>
          <w:rFonts w:ascii="仿宋" w:hAnsi="仿宋" w:eastAsia="仿宋" w:cs="仿宋"/>
          <w:kern w:val="0"/>
          <w:sz w:val="24"/>
        </w:rPr>
      </w:pPr>
      <w:bookmarkStart w:id="16" w:name="_Toc13399"/>
      <w:r>
        <w:rPr>
          <w:rFonts w:hint="eastAsia" w:ascii="仿宋" w:hAnsi="仿宋" w:eastAsia="仿宋" w:cs="仿宋"/>
          <w:sz w:val="24"/>
          <w:lang w:bidi="ar"/>
        </w:rPr>
        <w:t>4.1凡有意参加投标者，请</w:t>
      </w:r>
      <w:r>
        <w:rPr>
          <w:rFonts w:hint="eastAsia" w:ascii="仿宋" w:hAnsi="仿宋" w:eastAsia="仿宋" w:cs="仿宋"/>
          <w:sz w:val="24"/>
          <w:highlight w:val="none"/>
          <w:lang w:bidi="ar"/>
        </w:rPr>
        <w:t>于</w:t>
      </w:r>
      <w:bookmarkEnd w:id="16"/>
      <w:r>
        <w:rPr>
          <w:rFonts w:hint="eastAsia" w:ascii="仿宋" w:hAnsi="仿宋" w:eastAsia="仿宋" w:cs="仿宋"/>
          <w:b/>
          <w:sz w:val="24"/>
          <w:highlight w:val="none"/>
          <w:u w:val="single"/>
          <w:lang w:bidi="ar"/>
        </w:rPr>
        <w:t>202</w:t>
      </w:r>
      <w:r>
        <w:rPr>
          <w:rFonts w:hint="eastAsia" w:ascii="仿宋" w:hAnsi="仿宋" w:eastAsia="仿宋" w:cs="仿宋"/>
          <w:b/>
          <w:sz w:val="24"/>
          <w:highlight w:val="none"/>
          <w:u w:val="single"/>
          <w:lang w:val="en-US" w:eastAsia="zh-CN" w:bidi="ar"/>
        </w:rPr>
        <w:t>3</w:t>
      </w:r>
      <w:r>
        <w:rPr>
          <w:rFonts w:hint="eastAsia" w:ascii="仿宋" w:hAnsi="仿宋" w:eastAsia="仿宋" w:cs="仿宋"/>
          <w:b/>
          <w:sz w:val="24"/>
          <w:highlight w:val="none"/>
          <w:lang w:bidi="ar"/>
        </w:rPr>
        <w:t>年</w:t>
      </w:r>
      <w:r>
        <w:rPr>
          <w:rFonts w:hint="eastAsia" w:ascii="仿宋" w:hAnsi="仿宋" w:cs="仿宋"/>
          <w:b/>
          <w:sz w:val="24"/>
          <w:highlight w:val="none"/>
          <w:u w:val="single"/>
          <w:lang w:val="en-US" w:eastAsia="zh-CN" w:bidi="ar"/>
        </w:rPr>
        <w:t>7</w:t>
      </w:r>
      <w:r>
        <w:rPr>
          <w:rFonts w:hint="eastAsia" w:ascii="仿宋" w:hAnsi="仿宋" w:cs="仿宋"/>
          <w:b/>
          <w:sz w:val="24"/>
          <w:highlight w:val="none"/>
          <w:u w:val="none"/>
          <w:lang w:val="en-US" w:eastAsia="zh-CN" w:bidi="ar"/>
        </w:rPr>
        <w:t>月</w:t>
      </w:r>
      <w:r>
        <w:rPr>
          <w:rFonts w:hint="eastAsia" w:ascii="仿宋" w:hAnsi="仿宋" w:cs="仿宋"/>
          <w:b/>
          <w:sz w:val="24"/>
          <w:highlight w:val="none"/>
          <w:u w:val="single"/>
          <w:lang w:val="en-US" w:eastAsia="zh-CN" w:bidi="ar"/>
        </w:rPr>
        <w:t>24</w:t>
      </w:r>
      <w:r>
        <w:rPr>
          <w:rFonts w:hint="eastAsia" w:ascii="仿宋" w:hAnsi="仿宋" w:cs="仿宋"/>
          <w:b/>
          <w:sz w:val="24"/>
          <w:highlight w:val="none"/>
          <w:u w:val="none"/>
          <w:lang w:val="en-US" w:eastAsia="zh-CN" w:bidi="ar"/>
        </w:rPr>
        <w:t>日</w:t>
      </w:r>
      <w:r>
        <w:rPr>
          <w:rFonts w:hint="eastAsia" w:ascii="仿宋" w:hAnsi="仿宋" w:eastAsia="仿宋" w:cs="仿宋"/>
          <w:b/>
          <w:sz w:val="24"/>
          <w:highlight w:val="none"/>
          <w:lang w:bidi="ar"/>
        </w:rPr>
        <w:t>至</w:t>
      </w:r>
      <w:r>
        <w:rPr>
          <w:rFonts w:hint="eastAsia" w:ascii="仿宋" w:hAnsi="仿宋" w:eastAsia="仿宋" w:cs="仿宋"/>
          <w:b/>
          <w:sz w:val="24"/>
          <w:highlight w:val="none"/>
          <w:u w:val="single"/>
          <w:lang w:bidi="ar"/>
        </w:rPr>
        <w:t>202</w:t>
      </w:r>
      <w:r>
        <w:rPr>
          <w:rFonts w:hint="eastAsia" w:ascii="仿宋" w:hAnsi="仿宋" w:eastAsia="仿宋" w:cs="仿宋"/>
          <w:b/>
          <w:sz w:val="24"/>
          <w:highlight w:val="none"/>
          <w:u w:val="single"/>
          <w:lang w:val="en-US" w:eastAsia="zh-CN" w:bidi="ar"/>
        </w:rPr>
        <w:t>3</w:t>
      </w:r>
      <w:r>
        <w:rPr>
          <w:rFonts w:hint="eastAsia" w:ascii="仿宋" w:hAnsi="仿宋" w:eastAsia="仿宋" w:cs="仿宋"/>
          <w:b/>
          <w:sz w:val="24"/>
          <w:highlight w:val="none"/>
          <w:lang w:bidi="ar"/>
        </w:rPr>
        <w:t>年</w:t>
      </w:r>
      <w:r>
        <w:rPr>
          <w:rFonts w:hint="eastAsia" w:ascii="仿宋" w:hAnsi="仿宋" w:cs="仿宋"/>
          <w:b/>
          <w:sz w:val="24"/>
          <w:highlight w:val="none"/>
          <w:u w:val="single"/>
          <w:lang w:val="en-US" w:eastAsia="zh-CN" w:bidi="ar"/>
        </w:rPr>
        <w:t>7</w:t>
      </w:r>
      <w:r>
        <w:rPr>
          <w:rFonts w:hint="eastAsia" w:ascii="仿宋" w:hAnsi="仿宋" w:eastAsia="仿宋" w:cs="仿宋"/>
          <w:b/>
          <w:sz w:val="24"/>
          <w:highlight w:val="none"/>
          <w:lang w:bidi="ar"/>
        </w:rPr>
        <w:t>月</w:t>
      </w:r>
      <w:r>
        <w:rPr>
          <w:rFonts w:hint="eastAsia" w:ascii="仿宋" w:hAnsi="仿宋" w:cs="仿宋"/>
          <w:b/>
          <w:sz w:val="24"/>
          <w:highlight w:val="none"/>
          <w:u w:val="single"/>
          <w:lang w:val="en-US" w:eastAsia="zh-CN" w:bidi="ar"/>
        </w:rPr>
        <w:t>31</w:t>
      </w:r>
      <w:r>
        <w:rPr>
          <w:rFonts w:hint="eastAsia" w:ascii="仿宋" w:hAnsi="仿宋" w:eastAsia="仿宋" w:cs="仿宋"/>
          <w:b/>
          <w:sz w:val="24"/>
          <w:highlight w:val="none"/>
          <w:lang w:bidi="ar"/>
        </w:rPr>
        <w:t>日</w:t>
      </w:r>
      <w:r>
        <w:rPr>
          <w:rFonts w:hint="eastAsia" w:ascii="仿宋" w:hAnsi="仿宋" w:eastAsia="仿宋" w:cs="仿宋"/>
          <w:sz w:val="24"/>
          <w:highlight w:val="none"/>
          <w:lang w:bidi="ar"/>
        </w:rPr>
        <w:t>，每日上午</w:t>
      </w:r>
      <w:r>
        <w:rPr>
          <w:rFonts w:hint="eastAsia" w:ascii="仿宋" w:hAnsi="仿宋" w:eastAsia="仿宋" w:cs="仿宋"/>
          <w:sz w:val="24"/>
          <w:highlight w:val="none"/>
          <w:u w:val="single"/>
          <w:lang w:bidi="ar"/>
        </w:rPr>
        <w:t>8:30</w:t>
      </w:r>
      <w:r>
        <w:rPr>
          <w:rFonts w:hint="eastAsia" w:ascii="仿宋" w:hAnsi="仿宋" w:eastAsia="仿宋" w:cs="仿宋"/>
          <w:sz w:val="24"/>
          <w:highlight w:val="none"/>
          <w:lang w:bidi="ar"/>
        </w:rPr>
        <w:t>时至</w:t>
      </w:r>
      <w:r>
        <w:rPr>
          <w:rFonts w:hint="eastAsia" w:ascii="仿宋" w:hAnsi="仿宋" w:eastAsia="仿宋" w:cs="仿宋"/>
          <w:sz w:val="24"/>
          <w:highlight w:val="none"/>
          <w:u w:val="single"/>
          <w:lang w:bidi="ar"/>
        </w:rPr>
        <w:t>11:30</w:t>
      </w:r>
      <w:r>
        <w:rPr>
          <w:rFonts w:hint="eastAsia" w:ascii="仿宋" w:hAnsi="仿宋" w:eastAsia="仿宋" w:cs="仿宋"/>
          <w:sz w:val="24"/>
          <w:highlight w:val="none"/>
          <w:lang w:bidi="ar"/>
        </w:rPr>
        <w:t>时，下午</w:t>
      </w:r>
      <w:r>
        <w:rPr>
          <w:rFonts w:hint="eastAsia" w:ascii="仿宋" w:hAnsi="仿宋" w:eastAsia="仿宋" w:cs="仿宋"/>
          <w:sz w:val="24"/>
          <w:highlight w:val="none"/>
          <w:u w:val="single"/>
          <w:lang w:bidi="ar"/>
        </w:rPr>
        <w:t>14:30</w:t>
      </w:r>
      <w:r>
        <w:rPr>
          <w:rFonts w:hint="eastAsia" w:ascii="仿宋" w:hAnsi="仿宋" w:eastAsia="仿宋" w:cs="仿宋"/>
          <w:sz w:val="24"/>
          <w:highlight w:val="none"/>
          <w:lang w:bidi="ar"/>
        </w:rPr>
        <w:t>时至</w:t>
      </w:r>
      <w:r>
        <w:rPr>
          <w:rFonts w:hint="eastAsia" w:ascii="仿宋" w:hAnsi="仿宋" w:eastAsia="仿宋" w:cs="仿宋"/>
          <w:sz w:val="24"/>
          <w:highlight w:val="none"/>
          <w:u w:val="single"/>
          <w:lang w:bidi="ar"/>
        </w:rPr>
        <w:t>17:30</w:t>
      </w:r>
      <w:r>
        <w:rPr>
          <w:rFonts w:hint="eastAsia" w:ascii="仿宋" w:hAnsi="仿宋" w:eastAsia="仿宋" w:cs="仿宋"/>
          <w:sz w:val="24"/>
          <w:highlight w:val="none"/>
          <w:lang w:bidi="ar"/>
        </w:rPr>
        <w:t>（北京时间，下同），</w:t>
      </w:r>
      <w:r>
        <w:rPr>
          <w:rFonts w:hint="eastAsia" w:ascii="仿宋" w:hAnsi="仿宋" w:eastAsia="仿宋" w:cs="仿宋"/>
          <w:kern w:val="0"/>
          <w:sz w:val="24"/>
          <w:highlight w:val="none"/>
          <w:lang w:bidi="ar"/>
        </w:rPr>
        <w:t>采用汇款方式购买招标文件</w:t>
      </w:r>
      <w:r>
        <w:rPr>
          <w:rFonts w:hint="eastAsia" w:ascii="仿宋" w:hAnsi="仿宋" w:eastAsia="仿宋" w:cs="仿宋"/>
          <w:kern w:val="0"/>
          <w:sz w:val="24"/>
          <w:lang w:bidi="ar"/>
        </w:rPr>
        <w:t>电子版。</w:t>
      </w:r>
    </w:p>
    <w:p>
      <w:pPr>
        <w:spacing w:line="360" w:lineRule="auto"/>
        <w:ind w:firstLine="480" w:firstLineChars="200"/>
        <w:jc w:val="left"/>
        <w:rPr>
          <w:rFonts w:ascii="仿宋" w:hAnsi="仿宋" w:eastAsia="仿宋" w:cs="仿宋"/>
          <w:kern w:val="0"/>
          <w:sz w:val="24"/>
          <w:szCs w:val="22"/>
        </w:rPr>
      </w:pPr>
      <w:r>
        <w:rPr>
          <w:rFonts w:hint="eastAsia" w:ascii="仿宋" w:hAnsi="仿宋" w:eastAsia="仿宋" w:cs="仿宋"/>
          <w:kern w:val="0"/>
          <w:sz w:val="24"/>
          <w:szCs w:val="22"/>
        </w:rPr>
        <w:t>采用汇款方式购买的，投标人须将购买标书款汇入</w:t>
      </w:r>
      <w:r>
        <w:rPr>
          <w:rFonts w:hint="eastAsia" w:ascii="仿宋" w:hAnsi="仿宋" w:eastAsia="仿宋" w:cs="仿宋"/>
          <w:b/>
          <w:sz w:val="24"/>
          <w:szCs w:val="22"/>
          <w:u w:val="single"/>
        </w:rPr>
        <w:t>中铁十二局集团有限公司</w:t>
      </w:r>
      <w:r>
        <w:rPr>
          <w:rFonts w:hint="eastAsia" w:ascii="仿宋" w:hAnsi="仿宋" w:eastAsia="仿宋" w:cs="仿宋"/>
          <w:kern w:val="0"/>
          <w:sz w:val="24"/>
          <w:szCs w:val="22"/>
        </w:rPr>
        <w:t>账户</w:t>
      </w:r>
      <w:r>
        <w:rPr>
          <w:rFonts w:hint="eastAsia" w:ascii="仿宋" w:hAnsi="仿宋" w:eastAsia="仿宋" w:cs="仿宋"/>
          <w:b/>
          <w:sz w:val="24"/>
          <w:szCs w:val="22"/>
        </w:rPr>
        <w:t>，</w:t>
      </w:r>
      <w:r>
        <w:rPr>
          <w:rFonts w:hint="eastAsia" w:ascii="仿宋" w:hAnsi="仿宋" w:eastAsia="仿宋" w:cs="仿宋"/>
          <w:kern w:val="0"/>
          <w:sz w:val="24"/>
          <w:szCs w:val="22"/>
        </w:rPr>
        <w:t>并将：</w:t>
      </w:r>
    </w:p>
    <w:p>
      <w:pPr>
        <w:spacing w:line="360" w:lineRule="auto"/>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2"/>
        </w:rPr>
        <w:fldChar w:fldCharType="begin"/>
      </w:r>
      <w:r>
        <w:rPr>
          <w:rFonts w:hint="eastAsia" w:ascii="仿宋" w:hAnsi="仿宋" w:eastAsia="仿宋" w:cs="仿宋"/>
          <w:kern w:val="0"/>
          <w:sz w:val="24"/>
          <w:szCs w:val="22"/>
        </w:rPr>
        <w:instrText xml:space="preserve"> eq \o\ac(</w:instrText>
      </w:r>
      <w:r>
        <w:rPr>
          <w:rFonts w:hint="eastAsia" w:ascii="仿宋" w:hAnsi="仿宋" w:eastAsia="仿宋" w:cs="仿宋"/>
          <w:kern w:val="0"/>
          <w:position w:val="-4"/>
          <w:sz w:val="36"/>
          <w:szCs w:val="22"/>
        </w:rPr>
        <w:instrText xml:space="preserve">○</w:instrText>
      </w:r>
      <w:r>
        <w:rPr>
          <w:rFonts w:hint="eastAsia" w:ascii="仿宋" w:hAnsi="仿宋" w:eastAsia="仿宋" w:cs="仿宋"/>
          <w:kern w:val="0"/>
          <w:sz w:val="24"/>
          <w:szCs w:val="22"/>
        </w:rPr>
        <w:instrText xml:space="preserve">,1)</w:instrText>
      </w:r>
      <w:r>
        <w:rPr>
          <w:rFonts w:hint="eastAsia" w:ascii="仿宋" w:hAnsi="仿宋" w:eastAsia="仿宋" w:cs="仿宋"/>
          <w:kern w:val="0"/>
          <w:sz w:val="24"/>
          <w:szCs w:val="22"/>
        </w:rPr>
        <w:fldChar w:fldCharType="end"/>
      </w:r>
      <w:r>
        <w:rPr>
          <w:rFonts w:hint="eastAsia" w:ascii="仿宋" w:hAnsi="仿宋" w:eastAsia="仿宋" w:cs="仿宋"/>
          <w:b/>
          <w:kern w:val="0"/>
          <w:sz w:val="24"/>
          <w:szCs w:val="22"/>
        </w:rPr>
        <w:t>汇款凭证扫描件</w:t>
      </w:r>
      <w:r>
        <w:rPr>
          <w:rFonts w:hint="eastAsia" w:ascii="仿宋" w:hAnsi="仿宋" w:eastAsia="仿宋" w:cs="仿宋"/>
          <w:kern w:val="0"/>
          <w:sz w:val="24"/>
          <w:szCs w:val="22"/>
        </w:rPr>
        <w:t>（汇款时间必须在售招标文件的日期内，汇款凭证备注注明包件号，汇款账户见公</w:t>
      </w:r>
      <w:r>
        <w:rPr>
          <w:rFonts w:hint="eastAsia" w:ascii="仿宋" w:hAnsi="仿宋" w:eastAsia="仿宋" w:cs="仿宋"/>
          <w:kern w:val="0"/>
          <w:sz w:val="24"/>
          <w:szCs w:val="22"/>
          <w:highlight w:val="none"/>
        </w:rPr>
        <w:t>告</w:t>
      </w:r>
      <w:r>
        <w:rPr>
          <w:rFonts w:hint="eastAsia" w:ascii="仿宋" w:hAnsi="仿宋" w:eastAsia="仿宋" w:cs="仿宋"/>
          <w:b/>
          <w:kern w:val="0"/>
          <w:sz w:val="24"/>
          <w:szCs w:val="22"/>
          <w:highlight w:val="none"/>
        </w:rPr>
        <w:t>7.</w:t>
      </w:r>
      <w:r>
        <w:rPr>
          <w:rFonts w:hint="eastAsia" w:ascii="仿宋" w:hAnsi="仿宋" w:cs="仿宋"/>
          <w:b/>
          <w:kern w:val="0"/>
          <w:sz w:val="24"/>
          <w:szCs w:val="22"/>
          <w:highlight w:val="none"/>
          <w:lang w:val="en-US" w:eastAsia="zh-CN"/>
        </w:rPr>
        <w:t>9</w:t>
      </w:r>
      <w:r>
        <w:rPr>
          <w:rFonts w:hint="eastAsia" w:ascii="仿宋" w:hAnsi="仿宋" w:eastAsia="仿宋" w:cs="仿宋"/>
          <w:b/>
          <w:kern w:val="0"/>
          <w:sz w:val="24"/>
          <w:szCs w:val="22"/>
          <w:highlight w:val="none"/>
        </w:rPr>
        <w:t>项</w:t>
      </w:r>
      <w:r>
        <w:rPr>
          <w:rFonts w:hint="eastAsia" w:ascii="仿宋" w:hAnsi="仿宋" w:eastAsia="仿宋" w:cs="仿宋"/>
          <w:kern w:val="0"/>
          <w:sz w:val="24"/>
          <w:szCs w:val="22"/>
          <w:highlight w:val="none"/>
        </w:rPr>
        <w:t>,不接</w:t>
      </w:r>
      <w:r>
        <w:rPr>
          <w:rFonts w:hint="eastAsia" w:ascii="仿宋" w:hAnsi="仿宋" w:eastAsia="仿宋" w:cs="仿宋"/>
          <w:kern w:val="0"/>
          <w:sz w:val="24"/>
          <w:szCs w:val="22"/>
        </w:rPr>
        <w:t>受个人汇款）；</w:t>
      </w:r>
      <w:r>
        <w:rPr>
          <w:rFonts w:hint="eastAsia" w:ascii="仿宋" w:hAnsi="仿宋" w:eastAsia="仿宋" w:cs="仿宋"/>
          <w:kern w:val="0"/>
          <w:sz w:val="24"/>
          <w:szCs w:val="22"/>
        </w:rPr>
        <w:fldChar w:fldCharType="begin"/>
      </w:r>
      <w:r>
        <w:rPr>
          <w:rFonts w:hint="eastAsia" w:ascii="仿宋" w:hAnsi="仿宋" w:eastAsia="仿宋" w:cs="仿宋"/>
          <w:kern w:val="0"/>
          <w:sz w:val="24"/>
          <w:szCs w:val="22"/>
        </w:rPr>
        <w:instrText xml:space="preserve"> eq \o\ac(</w:instrText>
      </w:r>
      <w:r>
        <w:rPr>
          <w:rFonts w:hint="eastAsia" w:ascii="仿宋" w:hAnsi="仿宋" w:eastAsia="仿宋" w:cs="仿宋"/>
          <w:kern w:val="0"/>
          <w:position w:val="-4"/>
          <w:sz w:val="36"/>
          <w:szCs w:val="22"/>
        </w:rPr>
        <w:instrText xml:space="preserve">○</w:instrText>
      </w:r>
      <w:r>
        <w:rPr>
          <w:rFonts w:hint="eastAsia" w:ascii="仿宋" w:hAnsi="仿宋" w:eastAsia="仿宋" w:cs="仿宋"/>
          <w:kern w:val="0"/>
          <w:sz w:val="24"/>
          <w:szCs w:val="22"/>
        </w:rPr>
        <w:instrText xml:space="preserve">,2)</w:instrText>
      </w:r>
      <w:r>
        <w:rPr>
          <w:rFonts w:hint="eastAsia" w:ascii="仿宋" w:hAnsi="仿宋" w:eastAsia="仿宋" w:cs="仿宋"/>
          <w:kern w:val="0"/>
          <w:sz w:val="24"/>
          <w:szCs w:val="22"/>
        </w:rPr>
        <w:fldChar w:fldCharType="end"/>
      </w:r>
      <w:r>
        <w:rPr>
          <w:rFonts w:hint="eastAsia" w:ascii="仿宋" w:hAnsi="仿宋" w:eastAsia="仿宋" w:cs="仿宋"/>
          <w:b/>
          <w:kern w:val="0"/>
          <w:sz w:val="24"/>
          <w:szCs w:val="22"/>
        </w:rPr>
        <w:t>营业执照副本原件扫描件；</w:t>
      </w:r>
      <w:r>
        <w:rPr>
          <w:rFonts w:hint="eastAsia" w:ascii="仿宋" w:hAnsi="仿宋" w:eastAsia="仿宋" w:cs="仿宋"/>
          <w:kern w:val="0"/>
          <w:sz w:val="24"/>
          <w:szCs w:val="22"/>
        </w:rPr>
        <w:fldChar w:fldCharType="begin"/>
      </w:r>
      <w:r>
        <w:rPr>
          <w:rFonts w:hint="eastAsia" w:ascii="仿宋" w:hAnsi="仿宋" w:eastAsia="仿宋" w:cs="仿宋"/>
          <w:kern w:val="0"/>
          <w:sz w:val="24"/>
          <w:szCs w:val="22"/>
        </w:rPr>
        <w:instrText xml:space="preserve"> eq \o\ac(</w:instrText>
      </w:r>
      <w:r>
        <w:rPr>
          <w:rFonts w:hint="eastAsia" w:ascii="仿宋" w:hAnsi="仿宋" w:eastAsia="仿宋" w:cs="仿宋"/>
          <w:kern w:val="0"/>
          <w:position w:val="-4"/>
          <w:sz w:val="36"/>
          <w:szCs w:val="22"/>
        </w:rPr>
        <w:instrText xml:space="preserve">○</w:instrText>
      </w:r>
      <w:r>
        <w:rPr>
          <w:rFonts w:hint="eastAsia" w:ascii="仿宋" w:hAnsi="仿宋" w:eastAsia="仿宋" w:cs="仿宋"/>
          <w:kern w:val="0"/>
          <w:sz w:val="24"/>
          <w:szCs w:val="22"/>
        </w:rPr>
        <w:instrText xml:space="preserve">,3)</w:instrText>
      </w:r>
      <w:r>
        <w:rPr>
          <w:rFonts w:hint="eastAsia" w:ascii="仿宋" w:hAnsi="仿宋" w:eastAsia="仿宋" w:cs="仿宋"/>
          <w:kern w:val="0"/>
          <w:sz w:val="24"/>
          <w:szCs w:val="22"/>
        </w:rPr>
        <w:fldChar w:fldCharType="end"/>
      </w:r>
      <w:r>
        <w:rPr>
          <w:rFonts w:hint="eastAsia" w:ascii="仿宋" w:hAnsi="仿宋" w:eastAsia="仿宋" w:cs="仿宋"/>
          <w:b/>
          <w:kern w:val="0"/>
          <w:sz w:val="24"/>
          <w:szCs w:val="22"/>
        </w:rPr>
        <w:t>法定代表人授权书签章原件扫描件；</w:t>
      </w:r>
      <w:r>
        <w:rPr>
          <w:rFonts w:hint="eastAsia" w:ascii="仿宋" w:hAnsi="仿宋" w:eastAsia="仿宋" w:cs="仿宋"/>
          <w:kern w:val="0"/>
          <w:sz w:val="24"/>
          <w:szCs w:val="22"/>
        </w:rPr>
        <w:fldChar w:fldCharType="begin"/>
      </w:r>
      <w:r>
        <w:rPr>
          <w:rFonts w:hint="eastAsia" w:ascii="仿宋" w:hAnsi="仿宋" w:eastAsia="仿宋" w:cs="仿宋"/>
          <w:kern w:val="0"/>
          <w:sz w:val="24"/>
          <w:szCs w:val="22"/>
        </w:rPr>
        <w:instrText xml:space="preserve"> eq \o\ac(</w:instrText>
      </w:r>
      <w:r>
        <w:rPr>
          <w:rFonts w:hint="eastAsia" w:ascii="仿宋" w:hAnsi="仿宋" w:eastAsia="仿宋" w:cs="仿宋"/>
          <w:kern w:val="0"/>
          <w:position w:val="-4"/>
          <w:sz w:val="36"/>
          <w:szCs w:val="22"/>
        </w:rPr>
        <w:instrText xml:space="preserve">○</w:instrText>
      </w:r>
      <w:r>
        <w:rPr>
          <w:rFonts w:hint="eastAsia" w:ascii="仿宋" w:hAnsi="仿宋" w:eastAsia="仿宋" w:cs="仿宋"/>
          <w:kern w:val="0"/>
          <w:sz w:val="24"/>
          <w:szCs w:val="22"/>
        </w:rPr>
        <w:instrText xml:space="preserve">,4)</w:instrText>
      </w:r>
      <w:r>
        <w:rPr>
          <w:rFonts w:hint="eastAsia" w:ascii="仿宋" w:hAnsi="仿宋" w:eastAsia="仿宋" w:cs="仿宋"/>
          <w:kern w:val="0"/>
          <w:sz w:val="24"/>
          <w:szCs w:val="22"/>
        </w:rPr>
        <w:fldChar w:fldCharType="end"/>
      </w:r>
      <w:r>
        <w:rPr>
          <w:rFonts w:hint="eastAsia" w:ascii="仿宋" w:hAnsi="仿宋" w:eastAsia="仿宋" w:cs="仿宋"/>
          <w:kern w:val="0"/>
          <w:sz w:val="24"/>
          <w:szCs w:val="22"/>
        </w:rPr>
        <w:t>法人及其授权代理人</w:t>
      </w:r>
      <w:r>
        <w:rPr>
          <w:rFonts w:hint="eastAsia" w:ascii="仿宋" w:hAnsi="仿宋" w:eastAsia="仿宋" w:cs="仿宋"/>
          <w:b/>
          <w:kern w:val="0"/>
          <w:sz w:val="24"/>
          <w:szCs w:val="22"/>
        </w:rPr>
        <w:t>身份证扫描件；</w:t>
      </w:r>
      <w:r>
        <w:rPr>
          <w:rFonts w:hint="eastAsia" w:ascii="仿宋" w:hAnsi="仿宋" w:eastAsia="仿宋" w:cs="仿宋"/>
          <w:kern w:val="0"/>
          <w:sz w:val="24"/>
          <w:szCs w:val="22"/>
        </w:rPr>
        <w:fldChar w:fldCharType="begin"/>
      </w:r>
      <w:r>
        <w:rPr>
          <w:rFonts w:hint="eastAsia" w:ascii="仿宋" w:hAnsi="仿宋" w:eastAsia="仿宋" w:cs="仿宋"/>
          <w:kern w:val="0"/>
          <w:sz w:val="24"/>
          <w:szCs w:val="22"/>
        </w:rPr>
        <w:instrText xml:space="preserve"> eq \o\ac(</w:instrText>
      </w:r>
      <w:r>
        <w:rPr>
          <w:rFonts w:hint="eastAsia" w:ascii="仿宋" w:hAnsi="仿宋" w:eastAsia="仿宋" w:cs="仿宋"/>
          <w:kern w:val="0"/>
          <w:position w:val="-4"/>
          <w:sz w:val="36"/>
          <w:szCs w:val="22"/>
        </w:rPr>
        <w:instrText xml:space="preserve">○</w:instrText>
      </w:r>
      <w:r>
        <w:rPr>
          <w:rFonts w:hint="eastAsia" w:ascii="仿宋" w:hAnsi="仿宋" w:eastAsia="仿宋" w:cs="仿宋"/>
          <w:kern w:val="0"/>
          <w:sz w:val="24"/>
          <w:szCs w:val="22"/>
        </w:rPr>
        <w:instrText xml:space="preserve">,5)</w:instrText>
      </w:r>
      <w:r>
        <w:rPr>
          <w:rFonts w:hint="eastAsia" w:ascii="仿宋" w:hAnsi="仿宋" w:eastAsia="仿宋" w:cs="仿宋"/>
          <w:kern w:val="0"/>
          <w:sz w:val="24"/>
          <w:szCs w:val="22"/>
        </w:rPr>
        <w:fldChar w:fldCharType="end"/>
      </w:r>
      <w:r>
        <w:rPr>
          <w:rFonts w:hint="eastAsia" w:ascii="仿宋" w:hAnsi="仿宋" w:eastAsia="仿宋" w:cs="仿宋"/>
          <w:kern w:val="0"/>
          <w:sz w:val="24"/>
          <w:szCs w:val="22"/>
        </w:rPr>
        <w:t>按照本公告附表2格式要求正确填写的</w:t>
      </w:r>
      <w:r>
        <w:rPr>
          <w:rFonts w:hint="eastAsia" w:ascii="仿宋" w:hAnsi="仿宋" w:eastAsia="仿宋" w:cs="仿宋"/>
          <w:b/>
          <w:kern w:val="0"/>
          <w:sz w:val="24"/>
          <w:szCs w:val="22"/>
        </w:rPr>
        <w:t>投标报名表（</w:t>
      </w:r>
      <w:r>
        <w:rPr>
          <w:rFonts w:hint="eastAsia" w:ascii="仿宋" w:hAnsi="仿宋" w:eastAsia="仿宋" w:cs="仿宋"/>
          <w:b/>
          <w:color w:val="FF0000"/>
          <w:kern w:val="0"/>
          <w:sz w:val="24"/>
          <w:szCs w:val="22"/>
        </w:rPr>
        <w:t>报名表word版本和盖章扫描件缺一不可，原始word版本方便报名登记使用</w:t>
      </w:r>
      <w:r>
        <w:rPr>
          <w:rFonts w:hint="eastAsia" w:ascii="仿宋" w:hAnsi="仿宋" w:eastAsia="仿宋" w:cs="仿宋"/>
          <w:kern w:val="0"/>
          <w:sz w:val="24"/>
          <w:szCs w:val="22"/>
        </w:rPr>
        <w:t>）上述资料</w:t>
      </w:r>
      <w:r>
        <w:rPr>
          <w:rFonts w:hint="eastAsia" w:ascii="仿宋" w:hAnsi="仿宋" w:eastAsia="仿宋" w:cs="仿宋"/>
          <w:b/>
          <w:kern w:val="0"/>
          <w:sz w:val="24"/>
          <w:szCs w:val="22"/>
        </w:rPr>
        <w:t>打包</w:t>
      </w:r>
      <w:r>
        <w:rPr>
          <w:rFonts w:hint="eastAsia" w:ascii="仿宋" w:hAnsi="仿宋" w:eastAsia="仿宋" w:cs="仿宋"/>
          <w:kern w:val="0"/>
          <w:sz w:val="24"/>
          <w:szCs w:val="22"/>
        </w:rPr>
        <w:t>发送至</w:t>
      </w:r>
      <w:r>
        <w:rPr>
          <w:rFonts w:hint="eastAsia" w:ascii="仿宋" w:hAnsi="仿宋" w:eastAsia="仿宋" w:cs="仿宋"/>
          <w:sz w:val="24"/>
          <w:szCs w:val="22"/>
          <w:u w:val="single"/>
        </w:rPr>
        <w:t>中铁十二局集团有限公司物资集中采购中心</w:t>
      </w:r>
      <w:r>
        <w:rPr>
          <w:rFonts w:hint="eastAsia" w:ascii="仿宋" w:hAnsi="仿宋" w:eastAsia="仿宋" w:cs="仿宋"/>
          <w:kern w:val="0"/>
          <w:sz w:val="24"/>
          <w:szCs w:val="22"/>
        </w:rPr>
        <w:t>电子邮箱</w:t>
      </w:r>
      <w:r>
        <w:rPr>
          <w:rFonts w:hint="eastAsia" w:ascii="仿宋" w:hAnsi="仿宋" w:eastAsia="仿宋" w:cs="仿宋"/>
          <w:b/>
          <w:kern w:val="0"/>
          <w:sz w:val="24"/>
          <w:szCs w:val="22"/>
          <w:u w:val="single"/>
        </w:rPr>
        <w:t>zt12jwzjczx@163.com</w:t>
      </w:r>
      <w:r>
        <w:rPr>
          <w:rFonts w:hint="eastAsia" w:ascii="仿宋" w:hAnsi="仿宋" w:eastAsia="仿宋" w:cs="仿宋"/>
          <w:sz w:val="24"/>
          <w:szCs w:val="22"/>
        </w:rPr>
        <w:t>。</w:t>
      </w:r>
      <w:r>
        <w:rPr>
          <w:rFonts w:hint="eastAsia" w:ascii="仿宋" w:hAnsi="仿宋" w:eastAsia="仿宋" w:cs="仿宋"/>
          <w:sz w:val="24"/>
          <w:szCs w:val="24"/>
          <w:lang w:bidi="ar"/>
        </w:rPr>
        <w:t>发送邮件的主题命名格式为“</w:t>
      </w:r>
      <w:r>
        <w:rPr>
          <w:rFonts w:hint="eastAsia" w:ascii="仿宋" w:hAnsi="仿宋" w:eastAsia="仿宋" w:cs="仿宋"/>
          <w:b/>
          <w:bCs/>
          <w:sz w:val="24"/>
          <w:szCs w:val="24"/>
          <w:lang w:bidi="ar"/>
        </w:rPr>
        <w:t>公司全称+购买的包件号</w:t>
      </w:r>
      <w:r>
        <w:rPr>
          <w:rFonts w:hint="eastAsia" w:ascii="仿宋" w:hAnsi="仿宋" w:eastAsia="仿宋" w:cs="仿宋"/>
          <w:sz w:val="24"/>
          <w:szCs w:val="24"/>
          <w:lang w:bidi="ar"/>
        </w:rPr>
        <w:t>”，工作人员</w:t>
      </w:r>
      <w:r>
        <w:rPr>
          <w:rFonts w:hint="eastAsia" w:ascii="仿宋" w:hAnsi="仿宋" w:eastAsia="仿宋" w:cs="仿宋"/>
          <w:kern w:val="0"/>
          <w:sz w:val="24"/>
          <w:szCs w:val="24"/>
          <w:lang w:bidi="ar"/>
        </w:rPr>
        <w:t>核实确认后</w:t>
      </w:r>
      <w:r>
        <w:rPr>
          <w:rFonts w:hint="eastAsia" w:ascii="仿宋" w:hAnsi="仿宋" w:eastAsia="仿宋" w:cs="仿宋"/>
          <w:b/>
          <w:kern w:val="0"/>
          <w:sz w:val="24"/>
          <w:szCs w:val="24"/>
          <w:lang w:bidi="ar"/>
        </w:rPr>
        <w:t>2个工作日之内</w:t>
      </w:r>
      <w:r>
        <w:rPr>
          <w:rFonts w:hint="eastAsia" w:ascii="仿宋" w:hAnsi="仿宋" w:eastAsia="仿宋" w:cs="仿宋"/>
          <w:kern w:val="0"/>
          <w:sz w:val="24"/>
          <w:szCs w:val="24"/>
          <w:lang w:bidi="ar"/>
        </w:rPr>
        <w:t>将招标文件电子版发送至投标人</w:t>
      </w:r>
      <w:r>
        <w:rPr>
          <w:rFonts w:hint="eastAsia" w:ascii="仿宋" w:hAnsi="仿宋" w:eastAsia="仿宋" w:cs="仿宋"/>
          <w:b/>
          <w:kern w:val="0"/>
          <w:sz w:val="24"/>
          <w:szCs w:val="24"/>
          <w:lang w:bidi="ar"/>
        </w:rPr>
        <w:t>投标报名表所填写的电子邮箱</w:t>
      </w:r>
      <w:r>
        <w:rPr>
          <w:rFonts w:hint="eastAsia" w:ascii="仿宋" w:hAnsi="仿宋" w:eastAsia="仿宋" w:cs="仿宋"/>
          <w:kern w:val="0"/>
          <w:sz w:val="24"/>
          <w:szCs w:val="24"/>
          <w:lang w:bidi="ar"/>
        </w:rPr>
        <w:t>。</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ascii="仿宋" w:hAnsi="仿宋" w:eastAsia="仿宋" w:cs="仿宋"/>
          <w:kern w:val="0"/>
          <w:sz w:val="24"/>
          <w:szCs w:val="22"/>
        </w:rPr>
      </w:pPr>
      <w:r>
        <w:rPr>
          <w:rFonts w:hint="eastAsia" w:ascii="仿宋" w:hAnsi="仿宋" w:eastAsia="仿宋" w:cs="仿宋"/>
          <w:sz w:val="24"/>
          <w:szCs w:val="22"/>
        </w:rPr>
        <w:t>售价详见招标公告附表1，</w:t>
      </w:r>
      <w:r>
        <w:rPr>
          <w:rFonts w:hint="eastAsia" w:ascii="仿宋" w:hAnsi="仿宋" w:eastAsia="仿宋" w:cs="仿宋"/>
          <w:b/>
          <w:sz w:val="24"/>
          <w:szCs w:val="22"/>
        </w:rPr>
        <w:t>售后不退</w:t>
      </w:r>
      <w:r>
        <w:rPr>
          <w:rFonts w:hint="eastAsia" w:ascii="仿宋" w:hAnsi="仿宋" w:eastAsia="仿宋" w:cs="仿宋"/>
          <w:sz w:val="24"/>
          <w:szCs w:val="22"/>
        </w:rPr>
        <w:t>。</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sz w:val="24"/>
          <w:szCs w:val="22"/>
        </w:rPr>
      </w:pPr>
      <w:r>
        <w:rPr>
          <w:rFonts w:hint="eastAsia" w:ascii="仿宋" w:hAnsi="仿宋" w:eastAsia="仿宋" w:cs="仿宋"/>
          <w:kern w:val="0"/>
          <w:sz w:val="24"/>
          <w:szCs w:val="22"/>
        </w:rPr>
        <w:t>4.2本次招标文件一包一投。</w:t>
      </w:r>
      <w:r>
        <w:rPr>
          <w:rFonts w:hint="eastAsia" w:ascii="仿宋" w:hAnsi="仿宋" w:eastAsia="仿宋" w:cs="仿宋"/>
          <w:sz w:val="24"/>
          <w:szCs w:val="22"/>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line="360" w:lineRule="auto"/>
        <w:ind w:left="0" w:leftChars="0" w:firstLine="482" w:firstLineChars="200"/>
        <w:jc w:val="left"/>
        <w:textAlignment w:val="auto"/>
        <w:rPr>
          <w:rFonts w:hint="default" w:ascii="Calibri" w:hAnsi="Calibri" w:eastAsia="仿宋" w:cs="仿宋"/>
          <w:kern w:val="0"/>
          <w:sz w:val="24"/>
          <w:szCs w:val="24"/>
          <w:lang w:val="en-US" w:eastAsia="zh-CN" w:bidi="ar-SA"/>
        </w:rPr>
      </w:pPr>
      <w:bookmarkStart w:id="17" w:name="_Toc23662"/>
      <w:bookmarkStart w:id="18" w:name="_Toc23057"/>
      <w:bookmarkStart w:id="19" w:name="_Toc2162"/>
      <w:r>
        <w:rPr>
          <w:rFonts w:hint="eastAsia" w:ascii="仿宋" w:hAnsi="仿宋" w:eastAsia="仿宋" w:cs="仿宋"/>
          <w:b/>
          <w:bCs/>
          <w:kern w:val="0"/>
          <w:sz w:val="24"/>
          <w:szCs w:val="22"/>
          <w:lang w:val="en-US" w:eastAsia="zh-CN" w:bidi="ar-SA"/>
        </w:rPr>
        <w:t>4.3投标人将上述4.1所需的报名资料发送至</w:t>
      </w:r>
      <w:r>
        <w:rPr>
          <w:rFonts w:hint="eastAsia" w:ascii="仿宋" w:hAnsi="仿宋" w:eastAsia="仿宋" w:cs="仿宋"/>
          <w:b/>
          <w:bCs/>
          <w:kern w:val="0"/>
          <w:sz w:val="24"/>
          <w:szCs w:val="22"/>
          <w:u w:val="single"/>
          <w:lang w:val="en-US" w:eastAsia="zh-CN" w:bidi="ar-SA"/>
        </w:rPr>
        <w:t>zt12jwzjczx@163.com</w:t>
      </w:r>
      <w:r>
        <w:rPr>
          <w:rFonts w:hint="eastAsia" w:ascii="仿宋" w:hAnsi="仿宋" w:eastAsia="仿宋" w:cs="仿宋"/>
          <w:b/>
          <w:bCs/>
          <w:kern w:val="0"/>
          <w:sz w:val="24"/>
          <w:szCs w:val="22"/>
          <w:lang w:val="en-US" w:eastAsia="zh-CN" w:bidi="ar-SA"/>
        </w:rPr>
        <w:t>集采邮箱之后，请同时在</w:t>
      </w:r>
      <w:r>
        <w:rPr>
          <w:rFonts w:hint="eastAsia" w:ascii="仿宋" w:hAnsi="仿宋" w:eastAsia="仿宋" w:cs="仿宋"/>
          <w:b/>
          <w:kern w:val="0"/>
          <w:sz w:val="24"/>
          <w:szCs w:val="24"/>
          <w:u w:val="single"/>
          <w:lang w:val="en-US" w:eastAsia="zh-CN" w:bidi="ar"/>
        </w:rPr>
        <w:t>2023</w:t>
      </w:r>
      <w:r>
        <w:rPr>
          <w:rFonts w:hint="eastAsia" w:ascii="仿宋" w:hAnsi="仿宋" w:eastAsia="仿宋" w:cs="仿宋"/>
          <w:b/>
          <w:kern w:val="0"/>
          <w:sz w:val="24"/>
          <w:szCs w:val="24"/>
          <w:lang w:val="en-US" w:eastAsia="zh-CN" w:bidi="ar"/>
        </w:rPr>
        <w:t>年</w:t>
      </w:r>
      <w:r>
        <w:rPr>
          <w:rFonts w:hint="eastAsia" w:ascii="仿宋" w:hAnsi="仿宋" w:eastAsia="仿宋" w:cs="仿宋"/>
          <w:b/>
          <w:kern w:val="0"/>
          <w:sz w:val="24"/>
          <w:szCs w:val="24"/>
          <w:u w:val="single"/>
          <w:lang w:val="en-US" w:eastAsia="zh-CN" w:bidi="ar"/>
        </w:rPr>
        <w:t>7</w:t>
      </w:r>
      <w:r>
        <w:rPr>
          <w:rFonts w:hint="eastAsia" w:ascii="仿宋" w:hAnsi="仿宋" w:eastAsia="仿宋" w:cs="仿宋"/>
          <w:b/>
          <w:kern w:val="0"/>
          <w:sz w:val="24"/>
          <w:szCs w:val="24"/>
          <w:lang w:val="en-US" w:eastAsia="zh-CN" w:bidi="ar"/>
        </w:rPr>
        <w:t>月</w:t>
      </w:r>
      <w:r>
        <w:rPr>
          <w:rFonts w:hint="eastAsia" w:ascii="仿宋" w:hAnsi="仿宋" w:eastAsia="仿宋" w:cs="仿宋"/>
          <w:b/>
          <w:kern w:val="0"/>
          <w:sz w:val="24"/>
          <w:szCs w:val="24"/>
          <w:u w:val="single"/>
          <w:lang w:val="en-US" w:eastAsia="zh-CN" w:bidi="ar"/>
        </w:rPr>
        <w:t>24</w:t>
      </w:r>
      <w:r>
        <w:rPr>
          <w:rFonts w:hint="eastAsia" w:ascii="仿宋" w:hAnsi="仿宋" w:eastAsia="仿宋" w:cs="仿宋"/>
          <w:b/>
          <w:kern w:val="0"/>
          <w:sz w:val="24"/>
          <w:szCs w:val="24"/>
          <w:lang w:val="en-US" w:eastAsia="zh-CN" w:bidi="ar"/>
        </w:rPr>
        <w:t>日至</w:t>
      </w:r>
      <w:r>
        <w:rPr>
          <w:rFonts w:hint="eastAsia" w:ascii="仿宋" w:hAnsi="仿宋" w:eastAsia="仿宋" w:cs="仿宋"/>
          <w:b/>
          <w:kern w:val="0"/>
          <w:sz w:val="24"/>
          <w:szCs w:val="24"/>
          <w:u w:val="single"/>
          <w:lang w:val="en-US" w:eastAsia="zh-CN" w:bidi="ar"/>
        </w:rPr>
        <w:t>2023</w:t>
      </w:r>
      <w:r>
        <w:rPr>
          <w:rFonts w:hint="eastAsia" w:ascii="仿宋" w:hAnsi="仿宋" w:eastAsia="仿宋" w:cs="仿宋"/>
          <w:b/>
          <w:kern w:val="0"/>
          <w:sz w:val="24"/>
          <w:szCs w:val="24"/>
          <w:lang w:val="en-US" w:eastAsia="zh-CN" w:bidi="ar"/>
        </w:rPr>
        <w:t>年</w:t>
      </w:r>
      <w:r>
        <w:rPr>
          <w:rFonts w:hint="eastAsia" w:ascii="仿宋" w:hAnsi="仿宋" w:eastAsia="仿宋" w:cs="仿宋"/>
          <w:b/>
          <w:kern w:val="0"/>
          <w:sz w:val="24"/>
          <w:szCs w:val="24"/>
          <w:u w:val="single"/>
          <w:lang w:val="en-US" w:eastAsia="zh-CN" w:bidi="ar"/>
        </w:rPr>
        <w:t>7</w:t>
      </w:r>
      <w:r>
        <w:rPr>
          <w:rFonts w:hint="eastAsia" w:ascii="仿宋" w:hAnsi="仿宋" w:eastAsia="仿宋" w:cs="仿宋"/>
          <w:b/>
          <w:kern w:val="0"/>
          <w:sz w:val="24"/>
          <w:szCs w:val="24"/>
          <w:lang w:val="en-US" w:eastAsia="zh-CN" w:bidi="ar"/>
        </w:rPr>
        <w:t>月</w:t>
      </w:r>
      <w:r>
        <w:rPr>
          <w:rFonts w:hint="eastAsia" w:ascii="仿宋" w:hAnsi="仿宋" w:eastAsia="仿宋" w:cs="仿宋"/>
          <w:b/>
          <w:kern w:val="0"/>
          <w:sz w:val="24"/>
          <w:szCs w:val="24"/>
          <w:u w:val="single"/>
          <w:lang w:val="en-US" w:eastAsia="zh-CN" w:bidi="ar"/>
        </w:rPr>
        <w:t>31</w:t>
      </w:r>
      <w:r>
        <w:rPr>
          <w:rFonts w:hint="eastAsia" w:ascii="仿宋" w:hAnsi="仿宋" w:eastAsia="仿宋" w:cs="仿宋"/>
          <w:b/>
          <w:kern w:val="0"/>
          <w:sz w:val="24"/>
          <w:szCs w:val="24"/>
          <w:lang w:val="en-US" w:eastAsia="zh-CN" w:bidi="ar"/>
        </w:rPr>
        <w:t>日</w:t>
      </w:r>
      <w:r>
        <w:rPr>
          <w:rFonts w:hint="eastAsia" w:ascii="仿宋" w:hAnsi="仿宋" w:eastAsia="仿宋" w:cs="仿宋"/>
          <w:b/>
          <w:bCs/>
          <w:kern w:val="0"/>
          <w:sz w:val="24"/>
          <w:szCs w:val="22"/>
          <w:lang w:val="en-US" w:eastAsia="zh-CN" w:bidi="ar-SA"/>
        </w:rPr>
        <w:t>报名期间，</w:t>
      </w:r>
      <w:r>
        <w:rPr>
          <w:rFonts w:hint="eastAsia" w:ascii="仿宋" w:hAnsi="仿宋" w:eastAsia="仿宋" w:cs="仿宋"/>
          <w:b/>
          <w:kern w:val="0"/>
          <w:sz w:val="24"/>
          <w:szCs w:val="24"/>
          <w:lang w:val="en-US" w:eastAsia="zh-CN" w:bidi="ar-SA"/>
        </w:rPr>
        <w:t>登录铁建云采平台(网址:https://www.crccep.com)完成注册，再进入铁建云采平台的“供方子门户”，在所投标段(包件)点击参与投标完成线上报名工作，</w:t>
      </w:r>
      <w:r>
        <w:rPr>
          <w:rFonts w:hint="eastAsia" w:ascii="仿宋" w:hAnsi="仿宋" w:eastAsia="仿宋" w:cs="仿宋"/>
          <w:b/>
          <w:color w:val="FF0000"/>
          <w:kern w:val="0"/>
          <w:sz w:val="24"/>
          <w:szCs w:val="24"/>
          <w:lang w:val="en-US" w:eastAsia="zh-CN" w:bidi="ar-SA"/>
        </w:rPr>
        <w:t>本次开标需要电子CA锁</w:t>
      </w:r>
      <w:r>
        <w:rPr>
          <w:rFonts w:hint="eastAsia" w:ascii="仿宋" w:hAnsi="仿宋" w:eastAsia="仿宋" w:cs="仿宋"/>
          <w:b/>
          <w:kern w:val="0"/>
          <w:sz w:val="24"/>
          <w:szCs w:val="24"/>
          <w:lang w:val="en-US" w:eastAsia="zh-CN" w:bidi="ar-SA"/>
        </w:rPr>
        <w:t>，请在开标前提前办理好铁建云采的电子CA锁(具体操作参见“铁建云采-“小鹿课堂”-“操作指南”-“供方子门户操作手册”等附件或咨询铁建云采客服4006296888)。（</w:t>
      </w:r>
      <w:r>
        <w:rPr>
          <w:rFonts w:hint="eastAsia" w:ascii="仿宋" w:hAnsi="仿宋" w:eastAsia="仿宋" w:cs="仿宋"/>
          <w:b/>
          <w:color w:val="FF0000"/>
          <w:kern w:val="0"/>
          <w:sz w:val="24"/>
          <w:szCs w:val="24"/>
          <w:lang w:val="en-US" w:eastAsia="zh-CN" w:bidi="ar-SA"/>
        </w:rPr>
        <w:t>电子CA锁办理需要约一周时间，请各投标人一定提前办理，无CA不影响购买标书，但影响开标，投标人在招标文件发售截止后七个工作日必须完成办理。</w:t>
      </w:r>
      <w:r>
        <w:rPr>
          <w:rFonts w:hint="eastAsia" w:ascii="仿宋" w:hAnsi="仿宋" w:eastAsia="仿宋" w:cs="仿宋"/>
          <w:b/>
          <w:kern w:val="0"/>
          <w:sz w:val="24"/>
          <w:szCs w:val="24"/>
          <w:lang w:val="en-US" w:eastAsia="zh-CN" w:bidi="ar-SA"/>
        </w:rPr>
        <w:t>）</w:t>
      </w:r>
    </w:p>
    <w:p>
      <w:pPr>
        <w:keepNext/>
        <w:keepLines/>
        <w:spacing w:before="100" w:line="360" w:lineRule="auto"/>
        <w:outlineLvl w:val="1"/>
        <w:rPr>
          <w:rFonts w:ascii="仿宋" w:hAnsi="仿宋" w:eastAsia="仿宋"/>
          <w:b/>
          <w:kern w:val="0"/>
          <w:sz w:val="32"/>
          <w:szCs w:val="32"/>
        </w:rPr>
      </w:pPr>
      <w:bookmarkStart w:id="20" w:name="_Toc25855"/>
      <w:r>
        <w:rPr>
          <w:rFonts w:hint="eastAsia" w:ascii="仿宋" w:hAnsi="仿宋" w:eastAsia="仿宋"/>
          <w:b/>
          <w:kern w:val="0"/>
          <w:sz w:val="32"/>
          <w:szCs w:val="32"/>
        </w:rPr>
        <w:t>5．投标文件的递交</w:t>
      </w:r>
      <w:bookmarkEnd w:id="17"/>
      <w:bookmarkEnd w:id="18"/>
      <w:bookmarkEnd w:id="19"/>
      <w:bookmarkEnd w:id="20"/>
    </w:p>
    <w:p>
      <w:pPr>
        <w:spacing w:line="360" w:lineRule="auto"/>
        <w:ind w:firstLine="480" w:firstLineChars="200"/>
        <w:jc w:val="left"/>
        <w:rPr>
          <w:rFonts w:hint="default" w:ascii="仿宋" w:hAnsi="仿宋" w:eastAsia="仿宋"/>
          <w:b/>
          <w:bCs/>
          <w:sz w:val="24"/>
          <w:szCs w:val="22"/>
          <w:highlight w:val="none"/>
          <w:u w:val="single"/>
          <w:lang w:val="en-US" w:eastAsia="zh-CN"/>
        </w:rPr>
      </w:pPr>
      <w:bookmarkStart w:id="21" w:name="_Toc513440382"/>
      <w:r>
        <w:rPr>
          <w:rFonts w:hint="eastAsia" w:ascii="仿宋" w:hAnsi="仿宋" w:eastAsia="仿宋"/>
          <w:sz w:val="24"/>
          <w:szCs w:val="22"/>
        </w:rPr>
        <w:t>5.1</w:t>
      </w:r>
      <w:r>
        <w:rPr>
          <w:rFonts w:hint="eastAsia" w:ascii="仿宋" w:hAnsi="仿宋" w:eastAsia="仿宋"/>
          <w:sz w:val="24"/>
          <w:szCs w:val="22"/>
          <w:lang w:val="en-US" w:eastAsia="zh-CN"/>
        </w:rPr>
        <w:t>电子投标文件的递交:投标文件递交的截止时间(投标截止时间，下同)</w:t>
      </w:r>
      <w:r>
        <w:rPr>
          <w:rFonts w:hint="eastAsia" w:ascii="仿宋" w:hAnsi="仿宋" w:eastAsia="仿宋"/>
          <w:b/>
          <w:bCs/>
          <w:sz w:val="24"/>
          <w:szCs w:val="22"/>
          <w:highlight w:val="none"/>
          <w:u w:val="single"/>
          <w:lang w:val="en-US" w:eastAsia="zh-CN"/>
        </w:rPr>
        <w:t>2023年</w:t>
      </w:r>
      <w:r>
        <w:rPr>
          <w:rFonts w:hint="eastAsia" w:ascii="仿宋" w:hAnsi="仿宋"/>
          <w:b/>
          <w:bCs/>
          <w:sz w:val="24"/>
          <w:szCs w:val="22"/>
          <w:highlight w:val="none"/>
          <w:u w:val="single"/>
          <w:lang w:val="en-US" w:eastAsia="zh-CN"/>
        </w:rPr>
        <w:t>8</w:t>
      </w:r>
      <w:r>
        <w:rPr>
          <w:rFonts w:hint="eastAsia" w:ascii="仿宋" w:hAnsi="仿宋" w:eastAsia="仿宋"/>
          <w:b/>
          <w:bCs/>
          <w:sz w:val="24"/>
          <w:szCs w:val="22"/>
          <w:highlight w:val="none"/>
          <w:u w:val="single"/>
          <w:lang w:val="en-US" w:eastAsia="zh-CN"/>
        </w:rPr>
        <w:t>月</w:t>
      </w:r>
      <w:r>
        <w:rPr>
          <w:rFonts w:hint="eastAsia" w:ascii="仿宋" w:hAnsi="仿宋"/>
          <w:b/>
          <w:bCs/>
          <w:sz w:val="24"/>
          <w:szCs w:val="22"/>
          <w:highlight w:val="none"/>
          <w:u w:val="single"/>
          <w:lang w:val="en-US" w:eastAsia="zh-CN"/>
        </w:rPr>
        <w:t>16</w:t>
      </w:r>
    </w:p>
    <w:p>
      <w:pPr>
        <w:spacing w:line="360" w:lineRule="auto"/>
        <w:ind w:firstLine="482" w:firstLineChars="200"/>
        <w:jc w:val="left"/>
        <w:rPr>
          <w:rFonts w:hint="default" w:ascii="仿宋" w:hAnsi="仿宋" w:eastAsia="仿宋"/>
          <w:sz w:val="24"/>
          <w:szCs w:val="22"/>
          <w:lang w:val="en-US" w:eastAsia="zh-CN"/>
        </w:rPr>
      </w:pPr>
      <w:r>
        <w:rPr>
          <w:rFonts w:hint="eastAsia" w:ascii="仿宋" w:hAnsi="仿宋" w:eastAsia="仿宋"/>
          <w:b/>
          <w:bCs/>
          <w:sz w:val="24"/>
          <w:szCs w:val="22"/>
          <w:highlight w:val="none"/>
          <w:u w:val="single"/>
          <w:lang w:val="en-US" w:eastAsia="zh-CN"/>
        </w:rPr>
        <w:t>日9时30分。</w:t>
      </w:r>
      <w:r>
        <w:rPr>
          <w:rFonts w:hint="eastAsia" w:ascii="仿宋" w:hAnsi="仿宋" w:eastAsia="仿宋"/>
          <w:sz w:val="24"/>
          <w:szCs w:val="22"/>
          <w:highlight w:val="none"/>
          <w:lang w:val="en-US" w:eastAsia="zh-CN"/>
        </w:rPr>
        <w:t>网</w:t>
      </w:r>
      <w:r>
        <w:rPr>
          <w:rFonts w:hint="eastAsia" w:ascii="仿宋" w:hAnsi="仿宋" w:eastAsia="仿宋"/>
          <w:sz w:val="24"/>
          <w:szCs w:val="22"/>
          <w:lang w:val="en-US" w:eastAsia="zh-CN"/>
        </w:rPr>
        <w:t>上递交:递交地点为</w:t>
      </w:r>
      <w:r>
        <w:rPr>
          <w:rFonts w:hint="eastAsia" w:ascii="仿宋" w:hAnsi="仿宋" w:eastAsia="仿宋"/>
          <w:b/>
          <w:bCs/>
          <w:sz w:val="24"/>
          <w:szCs w:val="22"/>
          <w:lang w:val="en-US" w:eastAsia="zh-CN"/>
        </w:rPr>
        <w:t>铁建云采平台</w:t>
      </w:r>
      <w:r>
        <w:rPr>
          <w:rFonts w:hint="eastAsia" w:ascii="仿宋" w:hAnsi="仿宋" w:eastAsia="仿宋"/>
          <w:sz w:val="24"/>
          <w:szCs w:val="22"/>
          <w:lang w:val="en-US" w:eastAsia="zh-CN"/>
        </w:rPr>
        <w:t>(网址:https://www.crccep.com/)的“供方子门户”。 投标人须在投标截止时间前完成所投包件投标文件上传递交以及报价维护，投标截止时间前未完成投标文件上传递交的，视为撤回投标文件，责任由投标人自负。</w:t>
      </w:r>
    </w:p>
    <w:p>
      <w:pPr>
        <w:widowControl w:val="0"/>
        <w:spacing w:line="360" w:lineRule="auto"/>
        <w:ind w:firstLine="480" w:firstLineChars="200"/>
        <w:jc w:val="both"/>
        <w:rPr>
          <w:rFonts w:hint="eastAsia" w:ascii="仿宋" w:hAnsi="仿宋" w:eastAsia="仿宋" w:cs="宋体"/>
          <w:kern w:val="2"/>
          <w:sz w:val="24"/>
          <w:szCs w:val="22"/>
          <w:lang w:val="en-US" w:eastAsia="zh-CN" w:bidi="ar-SA"/>
        </w:rPr>
      </w:pPr>
      <w:r>
        <w:rPr>
          <w:rFonts w:hint="eastAsia" w:ascii="仿宋" w:hAnsi="仿宋" w:eastAsia="仿宋" w:cs="宋体"/>
          <w:kern w:val="2"/>
          <w:sz w:val="24"/>
          <w:szCs w:val="22"/>
          <w:lang w:val="en-US" w:eastAsia="zh-CN" w:bidi="ar-SA"/>
        </w:rPr>
        <w:t>5.2开标项目</w:t>
      </w:r>
      <w:bookmarkEnd w:id="21"/>
      <w:r>
        <w:rPr>
          <w:rFonts w:hint="eastAsia" w:ascii="仿宋" w:hAnsi="仿宋" w:eastAsia="仿宋" w:cs="宋体"/>
          <w:kern w:val="2"/>
          <w:sz w:val="24"/>
          <w:szCs w:val="22"/>
          <w:lang w:val="en-US" w:eastAsia="zh-CN" w:bidi="ar-SA"/>
        </w:rPr>
        <w:t>：深汕铁路先开段、武城万星君澜府一期、京哈高速绥盘段、徐州地铁6号线一期、西成铁路、沪渝蓉高铁汉汉站前、泰山区城中村改造、温州安防学院项目。</w:t>
      </w:r>
    </w:p>
    <w:p>
      <w:pPr>
        <w:widowControl w:val="0"/>
        <w:spacing w:line="360" w:lineRule="auto"/>
        <w:ind w:firstLine="482" w:firstLineChars="200"/>
        <w:jc w:val="both"/>
        <w:rPr>
          <w:rFonts w:hint="eastAsia" w:ascii="仿宋" w:hAnsi="仿宋" w:eastAsia="仿宋" w:cs="Times New Roman"/>
          <w:b/>
          <w:kern w:val="2"/>
          <w:sz w:val="24"/>
          <w:szCs w:val="24"/>
          <w:lang w:val="en-US" w:eastAsia="zh-CN" w:bidi="ar-SA"/>
        </w:rPr>
      </w:pPr>
      <w:bookmarkStart w:id="22" w:name="_Toc16934_WPSOffice_Level2"/>
      <w:bookmarkStart w:id="23" w:name="_Toc493672559"/>
      <w:bookmarkStart w:id="24" w:name="_Toc16744"/>
      <w:bookmarkStart w:id="25" w:name="_Toc461539488"/>
      <w:bookmarkStart w:id="26" w:name="_Toc33516332"/>
      <w:bookmarkStart w:id="27" w:name="_Toc27832"/>
      <w:bookmarkStart w:id="28" w:name="_Toc407"/>
      <w:bookmarkStart w:id="29" w:name="_Toc8997"/>
      <w:bookmarkStart w:id="30" w:name="_Toc97"/>
      <w:bookmarkStart w:id="31" w:name="_Toc797"/>
      <w:r>
        <w:rPr>
          <w:rFonts w:hint="eastAsia" w:ascii="仿宋" w:hAnsi="仿宋" w:eastAsia="仿宋" w:cs="Times New Roman"/>
          <w:b/>
          <w:kern w:val="2"/>
          <w:sz w:val="24"/>
          <w:szCs w:val="24"/>
          <w:lang w:val="en-US" w:eastAsia="zh-CN" w:bidi="ar-SA"/>
        </w:rPr>
        <w:t>5.3铁建云采线上投标文件的递交格式：500M以内的标书发PDF文件，500M以上的发压缩包，投标文件的命名必须为“投标人公司名字+对应的包件号”。</w:t>
      </w:r>
    </w:p>
    <w:p>
      <w:pPr>
        <w:widowControl w:val="0"/>
        <w:spacing w:line="360" w:lineRule="auto"/>
        <w:ind w:firstLine="482" w:firstLineChars="200"/>
        <w:jc w:val="both"/>
        <w:rPr>
          <w:rFonts w:hint="eastAsia" w:ascii="仿宋" w:hAnsi="仿宋" w:eastAsia="仿宋" w:cs="Times New Roman"/>
          <w:b/>
          <w:color w:val="FF0000"/>
          <w:kern w:val="2"/>
          <w:sz w:val="24"/>
          <w:szCs w:val="24"/>
          <w:lang w:val="en-US" w:eastAsia="zh-CN" w:bidi="ar-SA"/>
        </w:rPr>
      </w:pPr>
      <w:r>
        <w:rPr>
          <w:rFonts w:hint="eastAsia" w:ascii="仿宋" w:hAnsi="仿宋" w:eastAsia="仿宋" w:cs="Times New Roman"/>
          <w:b/>
          <w:color w:val="FF0000"/>
          <w:kern w:val="2"/>
          <w:sz w:val="24"/>
          <w:szCs w:val="24"/>
          <w:lang w:val="en-US" w:eastAsia="zh-CN" w:bidi="ar-SA"/>
        </w:rPr>
        <w:t>5.4铁建云采线上报价及维护报价中，当物资数量为1时，单价部分需填写为总价，遵循“总价×1=总价”的原则。当铁建云采相应包件上的物资清单与招标文件不相符时，以招标文件中的物资为主，铁建云采仅作为投标人对相应包件的报价使用，投标人仅需在报名参加的对应包件中填好最终报价即可，不必在意云采网上相应包件物资是否齐全，只要保证最终报价与投标文件中的一致即可。</w:t>
      </w:r>
    </w:p>
    <w:p>
      <w:pPr>
        <w:widowControl w:val="0"/>
        <w:spacing w:line="360" w:lineRule="auto"/>
        <w:ind w:firstLine="482" w:firstLineChars="200"/>
        <w:jc w:val="both"/>
        <w:rPr>
          <w:rFonts w:hint="default" w:ascii="仿宋" w:hAnsi="仿宋" w:eastAsia="仿宋" w:cs="Times New Roman"/>
          <w:b/>
          <w:color w:val="auto"/>
          <w:kern w:val="2"/>
          <w:sz w:val="24"/>
          <w:szCs w:val="24"/>
          <w:lang w:val="en-US" w:eastAsia="zh-CN" w:bidi="ar-SA"/>
        </w:rPr>
      </w:pPr>
      <w:r>
        <w:rPr>
          <w:rFonts w:hint="eastAsia" w:ascii="仿宋" w:hAnsi="仿宋" w:eastAsia="仿宋" w:cs="Times New Roman"/>
          <w:b/>
          <w:color w:val="auto"/>
          <w:kern w:val="2"/>
          <w:sz w:val="24"/>
          <w:szCs w:val="24"/>
          <w:lang w:val="en-US" w:eastAsia="zh-CN" w:bidi="ar-SA"/>
        </w:rPr>
        <w:t>5.5本次投标文件需要使用CA锁，2023年8月16日上午9：30开标结束后投标人需要手动解密标书，解密时间为9：30至10：30，即开标后一小时内解密，逾期视为放弃投标。</w:t>
      </w:r>
    </w:p>
    <w:p>
      <w:pPr>
        <w:keepNext/>
        <w:keepLines/>
        <w:spacing w:before="100" w:line="360" w:lineRule="auto"/>
        <w:ind w:firstLine="643" w:firstLineChars="200"/>
        <w:outlineLvl w:val="1"/>
        <w:rPr>
          <w:rFonts w:ascii="仿宋" w:hAnsi="仿宋" w:eastAsia="仿宋"/>
          <w:b/>
          <w:kern w:val="0"/>
          <w:sz w:val="32"/>
          <w:szCs w:val="32"/>
        </w:rPr>
      </w:pPr>
      <w:bookmarkStart w:id="32" w:name="_Toc7009"/>
      <w:r>
        <w:rPr>
          <w:rFonts w:hint="eastAsia" w:ascii="仿宋" w:hAnsi="仿宋" w:eastAsia="仿宋"/>
          <w:b/>
          <w:kern w:val="0"/>
          <w:sz w:val="32"/>
          <w:szCs w:val="32"/>
          <w:lang w:val="en-US" w:eastAsia="zh-CN"/>
        </w:rPr>
        <w:t>6</w:t>
      </w:r>
      <w:r>
        <w:rPr>
          <w:rFonts w:hint="eastAsia" w:ascii="仿宋" w:hAnsi="仿宋" w:eastAsia="仿宋"/>
          <w:b/>
          <w:kern w:val="0"/>
          <w:sz w:val="32"/>
          <w:szCs w:val="32"/>
        </w:rPr>
        <w:t>．发布公告的媒介</w:t>
      </w:r>
      <w:bookmarkEnd w:id="22"/>
      <w:bookmarkEnd w:id="23"/>
      <w:bookmarkEnd w:id="24"/>
      <w:bookmarkEnd w:id="25"/>
      <w:bookmarkEnd w:id="26"/>
      <w:bookmarkEnd w:id="27"/>
      <w:bookmarkEnd w:id="28"/>
      <w:bookmarkEnd w:id="29"/>
      <w:bookmarkEnd w:id="30"/>
      <w:bookmarkEnd w:id="31"/>
      <w:bookmarkEnd w:id="32"/>
    </w:p>
    <w:p>
      <w:pPr>
        <w:spacing w:line="360" w:lineRule="auto"/>
        <w:ind w:firstLine="480" w:firstLineChars="200"/>
        <w:jc w:val="left"/>
        <w:rPr>
          <w:rFonts w:ascii="仿宋" w:hAnsi="仿宋" w:eastAsia="仿宋"/>
          <w:b w:val="0"/>
          <w:bCs w:val="0"/>
          <w:color w:val="auto"/>
          <w:sz w:val="24"/>
          <w:szCs w:val="22"/>
        </w:rPr>
      </w:pPr>
      <w:bookmarkStart w:id="33" w:name="_Toc25713"/>
      <w:bookmarkStart w:id="34" w:name="_Toc7293_WPSOffice_Level2"/>
      <w:bookmarkStart w:id="35" w:name="_Toc18295"/>
      <w:bookmarkStart w:id="36" w:name="_Toc2008"/>
      <w:bookmarkStart w:id="37" w:name="_Toc29199"/>
      <w:bookmarkStart w:id="38" w:name="_Toc29629"/>
      <w:r>
        <w:rPr>
          <w:rFonts w:ascii="仿宋" w:hAnsi="仿宋" w:eastAsia="仿宋"/>
          <w:b w:val="0"/>
          <w:bCs w:val="0"/>
          <w:color w:val="auto"/>
          <w:sz w:val="24"/>
          <w:szCs w:val="22"/>
        </w:rPr>
        <w:t>本次招标公告在铁建云采https://www.crccep.com、</w:t>
      </w:r>
    </w:p>
    <w:p>
      <w:pPr>
        <w:spacing w:line="360" w:lineRule="auto"/>
        <w:ind w:firstLine="480" w:firstLineChars="200"/>
        <w:jc w:val="left"/>
        <w:rPr>
          <w:rFonts w:ascii="仿宋" w:hAnsi="仿宋" w:eastAsia="仿宋"/>
          <w:sz w:val="24"/>
          <w:szCs w:val="22"/>
        </w:rPr>
      </w:pPr>
      <w:r>
        <w:rPr>
          <w:rFonts w:ascii="仿宋" w:hAnsi="仿宋" w:eastAsia="仿宋"/>
          <w:sz w:val="24"/>
          <w:szCs w:val="22"/>
        </w:rPr>
        <w:t>中国采购与招标网http://www.chinabidding.com.cn、</w:t>
      </w:r>
    </w:p>
    <w:p>
      <w:pPr>
        <w:spacing w:line="360" w:lineRule="auto"/>
        <w:ind w:firstLine="480" w:firstLineChars="200"/>
        <w:jc w:val="left"/>
        <w:rPr>
          <w:rFonts w:ascii="仿宋" w:hAnsi="仿宋" w:eastAsia="仿宋"/>
          <w:sz w:val="24"/>
          <w:szCs w:val="22"/>
        </w:rPr>
      </w:pPr>
      <w:r>
        <w:rPr>
          <w:rFonts w:ascii="仿宋" w:hAnsi="仿宋" w:eastAsia="仿宋"/>
          <w:sz w:val="24"/>
          <w:szCs w:val="22"/>
        </w:rPr>
        <w:t>铁建商城</w:t>
      </w:r>
      <w:r>
        <w:fldChar w:fldCharType="begin"/>
      </w:r>
      <w:r>
        <w:instrText xml:space="preserve"> HYPERLINK "https://www.crccmall.com/cms/index" </w:instrText>
      </w:r>
      <w:r>
        <w:fldChar w:fldCharType="separate"/>
      </w:r>
      <w:r>
        <w:rPr>
          <w:rFonts w:ascii="仿宋" w:hAnsi="仿宋" w:eastAsia="仿宋"/>
          <w:sz w:val="24"/>
          <w:szCs w:val="22"/>
        </w:rPr>
        <w:t>https://www.crccmall.com/cms/index</w:t>
      </w:r>
      <w:r>
        <w:rPr>
          <w:rFonts w:ascii="仿宋" w:hAnsi="仿宋" w:eastAsia="仿宋"/>
          <w:sz w:val="24"/>
          <w:szCs w:val="22"/>
        </w:rPr>
        <w:fldChar w:fldCharType="end"/>
      </w:r>
      <w:r>
        <w:rPr>
          <w:rFonts w:ascii="仿宋" w:hAnsi="仿宋" w:eastAsia="仿宋"/>
          <w:sz w:val="24"/>
          <w:szCs w:val="22"/>
        </w:rPr>
        <w:t>、</w:t>
      </w:r>
    </w:p>
    <w:p>
      <w:pPr>
        <w:keepNext/>
        <w:keepLines/>
        <w:spacing w:before="100" w:line="360" w:lineRule="auto"/>
        <w:ind w:firstLine="643" w:firstLineChars="200"/>
        <w:outlineLvl w:val="1"/>
        <w:rPr>
          <w:rFonts w:ascii="仿宋" w:hAnsi="仿宋" w:eastAsia="仿宋"/>
          <w:b/>
          <w:kern w:val="0"/>
          <w:sz w:val="32"/>
          <w:szCs w:val="32"/>
        </w:rPr>
      </w:pPr>
      <w:bookmarkStart w:id="39" w:name="_Toc26634"/>
      <w:r>
        <w:rPr>
          <w:rFonts w:hint="eastAsia" w:ascii="仿宋" w:hAnsi="仿宋" w:eastAsia="仿宋"/>
          <w:b/>
          <w:kern w:val="0"/>
          <w:sz w:val="32"/>
          <w:szCs w:val="32"/>
        </w:rPr>
        <w:t>7．联系方式</w:t>
      </w:r>
      <w:bookmarkEnd w:id="33"/>
      <w:bookmarkEnd w:id="34"/>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7.1招标人：中铁十二局集团有限公司深圳至深汕合作区铁路工程先开段项目经理部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80" w:leftChars="200" w:firstLine="0" w:firstLineChars="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项目地址：广东省深圳市南山区长岭陂路73号中铁十二局深圳至深汕合作区铁路工程先开段项目经理部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Calibri" w:hAnsi="Calibri" w:eastAsia="仿宋" w:cs="仿宋"/>
          <w:kern w:val="0"/>
          <w:sz w:val="24"/>
          <w:szCs w:val="24"/>
          <w:lang w:val="en-US" w:eastAsia="zh-CN" w:bidi="ar-SA"/>
        </w:rPr>
      </w:pPr>
      <w:r>
        <w:rPr>
          <w:rFonts w:hint="eastAsia" w:ascii="仿宋" w:hAnsi="仿宋"/>
          <w:sz w:val="24"/>
          <w:szCs w:val="28"/>
          <w:highlight w:val="none"/>
          <w:lang w:val="en-US" w:eastAsia="zh-CN"/>
        </w:rPr>
        <w:t>联系人：陈祖雄      电话：13451238999     电子邮箱：ZT12JSSTLXMB@163.com</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仿宋" w:hAnsi="仿宋"/>
          <w:sz w:val="24"/>
          <w:szCs w:val="28"/>
          <w:highlight w:val="none"/>
          <w:lang w:val="en-US" w:eastAsia="zh-CN"/>
        </w:rPr>
      </w:pPr>
      <w:r>
        <w:rPr>
          <w:rFonts w:hint="eastAsia" w:ascii="仿宋" w:hAnsi="仿宋"/>
          <w:sz w:val="24"/>
          <w:szCs w:val="28"/>
          <w:highlight w:val="none"/>
          <w:lang w:val="en-US" w:eastAsia="zh-CN"/>
        </w:rPr>
        <w:t>7.2招标人：中铁十二局集团有限公司武城万星君澜府二期项目部</w:t>
      </w:r>
    </w:p>
    <w:p>
      <w:pPr>
        <w:keepNext w:val="0"/>
        <w:keepLines w:val="0"/>
        <w:pageBreakBefore w:val="0"/>
        <w:widowControl w:val="0"/>
        <w:kinsoku/>
        <w:wordWrap/>
        <w:overflowPunct/>
        <w:topLinePunct w:val="0"/>
        <w:autoSpaceDE/>
        <w:autoSpaceDN/>
        <w:bidi w:val="0"/>
        <w:adjustRightInd/>
        <w:snapToGrid/>
        <w:spacing w:beforeAutospacing="0" w:line="360" w:lineRule="auto"/>
        <w:ind w:left="480" w:leftChars="200" w:firstLine="0" w:firstLineChars="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项目地址：山东省德州市武城县青年路以东和漳南街以南</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 xml:space="preserve">联系人：孙友飞    电话：15624448456     电子邮箱：317196938@qq.com     </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7.3 招标人：中铁十二局集团有限公司京哈高速绥盘段第四合同段项目经理部</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项目地址：辽宁省葫芦岛市兴城市沙后所镇后王村辽宁馨予农业中铁十二局项目部</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 xml:space="preserve">联系人：宋小远       电话：13055288000     电子邮箱： 371363845@qq.com       </w:t>
      </w:r>
    </w:p>
    <w:p>
      <w:pPr>
        <w:keepNext w:val="0"/>
        <w:keepLines w:val="0"/>
        <w:pageBreakBefore w:val="0"/>
        <w:widowControl w:val="0"/>
        <w:kinsoku/>
        <w:wordWrap/>
        <w:overflowPunct/>
        <w:topLinePunct w:val="0"/>
        <w:autoSpaceDE/>
        <w:autoSpaceDN/>
        <w:bidi w:val="0"/>
        <w:adjustRightInd/>
        <w:snapToGrid/>
        <w:spacing w:beforeAutospacing="0" w:line="360" w:lineRule="auto"/>
        <w:ind w:left="480" w:leftChars="200" w:firstLine="0" w:firstLineChars="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7.4招标人：中铁十二局集团有限公司徐州市城市轨道交通6号线一期工程轨道工程02标项目经理部</w:t>
      </w:r>
    </w:p>
    <w:p>
      <w:pPr>
        <w:keepNext w:val="0"/>
        <w:keepLines w:val="0"/>
        <w:pageBreakBefore w:val="0"/>
        <w:widowControl w:val="0"/>
        <w:kinsoku/>
        <w:wordWrap/>
        <w:overflowPunct/>
        <w:topLinePunct w:val="0"/>
        <w:autoSpaceDE/>
        <w:autoSpaceDN/>
        <w:bidi w:val="0"/>
        <w:adjustRightInd/>
        <w:snapToGrid/>
        <w:spacing w:beforeAutospacing="0" w:line="360" w:lineRule="auto"/>
        <w:ind w:left="480" w:leftChars="200" w:firstLine="0" w:firstLineChars="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项目地址：江苏省徐州市云龙区汉风街道小韩安置2期中铁十二局集团有限公司徐州地铁6号线一期02标项目部</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 xml:space="preserve">联系人：张旭明       电话：18735480233     电子邮箱：349236081@qq.com        </w:t>
      </w:r>
    </w:p>
    <w:p>
      <w:pPr>
        <w:keepNext w:val="0"/>
        <w:keepLines w:val="0"/>
        <w:pageBreakBefore w:val="0"/>
        <w:widowControl w:val="0"/>
        <w:kinsoku/>
        <w:wordWrap/>
        <w:overflowPunct/>
        <w:topLinePunct w:val="0"/>
        <w:autoSpaceDE/>
        <w:autoSpaceDN/>
        <w:bidi w:val="0"/>
        <w:adjustRightInd/>
        <w:snapToGrid/>
        <w:spacing w:beforeAutospacing="0" w:line="360" w:lineRule="auto"/>
        <w:ind w:left="480" w:leftChars="200" w:firstLine="0" w:firstLineChars="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7.5招标人：中铁十二局集团有限公司西成铁路XCTJ8标项目经理部</w:t>
      </w:r>
    </w:p>
    <w:p>
      <w:pPr>
        <w:keepNext w:val="0"/>
        <w:keepLines w:val="0"/>
        <w:pageBreakBefore w:val="0"/>
        <w:widowControl w:val="0"/>
        <w:kinsoku/>
        <w:wordWrap/>
        <w:overflowPunct/>
        <w:topLinePunct w:val="0"/>
        <w:autoSpaceDE/>
        <w:autoSpaceDN/>
        <w:bidi w:val="0"/>
        <w:adjustRightInd/>
        <w:snapToGrid/>
        <w:spacing w:beforeAutospacing="0" w:line="360" w:lineRule="auto"/>
        <w:ind w:left="480" w:leftChars="200" w:firstLine="0" w:firstLineChars="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项目地址：肃省甘南藏族自治州夏河县甘加镇西科村中铁十二局集团有限公司西成铁路XCTJ8标项目经理部</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 xml:space="preserve">联系人：王旭       电话：18735805369     电子邮箱： 303469368@qq.com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 xml:space="preserve">7.6 招标人：中铁十二局集团有限公司沪渝蓉高铁汉汉站前项目经理部三分部 </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项目地址：湖北省武汉市东西湖区惠安大道102号中铁十二局</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 xml:space="preserve">联系人：王效辉       电话：15169098082     电子邮箱：941708723@qq.com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仿宋" w:hAnsi="仿宋"/>
          <w:sz w:val="24"/>
          <w:szCs w:val="28"/>
          <w:highlight w:val="none"/>
          <w:lang w:val="en-US" w:eastAsia="zh-CN"/>
        </w:rPr>
      </w:pPr>
      <w:r>
        <w:rPr>
          <w:rFonts w:hint="eastAsia" w:ascii="仿宋" w:hAnsi="仿宋"/>
          <w:sz w:val="24"/>
          <w:szCs w:val="28"/>
          <w:highlight w:val="none"/>
          <w:lang w:val="en-US" w:eastAsia="zh-CN"/>
        </w:rPr>
        <w:t>7.7招标人：中铁十二局集团有限公司泰安市泰山区省庄镇前省庄村城中村改造项目部</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项目地址：泰安市泰山区省庄镇前省庄村</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 xml:space="preserve">联系人：郝俊杰       电话：13633443469     电子邮箱：2653210106@qq.com  </w:t>
      </w:r>
    </w:p>
    <w:p>
      <w:pPr>
        <w:widowControl w:val="0"/>
        <w:spacing w:line="360" w:lineRule="auto"/>
        <w:ind w:firstLine="480" w:firstLineChars="200"/>
        <w:jc w:val="both"/>
        <w:rPr>
          <w:rFonts w:hint="eastAsia" w:ascii="宋体" w:hAnsi="宋体" w:eastAsia="仿宋" w:cs="宋体"/>
          <w:kern w:val="2"/>
          <w:sz w:val="24"/>
          <w:szCs w:val="20"/>
          <w:lang w:val="en-US" w:eastAsia="zh-CN" w:bidi="ar-SA"/>
        </w:rPr>
      </w:pPr>
      <w:r>
        <w:rPr>
          <w:rFonts w:hint="eastAsia" w:ascii="宋体" w:hAnsi="宋体" w:eastAsia="仿宋" w:cs="宋体"/>
          <w:kern w:val="2"/>
          <w:sz w:val="24"/>
          <w:szCs w:val="20"/>
          <w:lang w:val="en-US" w:eastAsia="zh-CN" w:bidi="ar-SA"/>
        </w:rPr>
        <w:t>7.8招标人：中铁十二局集团建筑安装工程有限公司温州安防学院项目部</w:t>
      </w:r>
    </w:p>
    <w:p>
      <w:pPr>
        <w:widowControl w:val="0"/>
        <w:spacing w:line="360" w:lineRule="auto"/>
        <w:ind w:firstLine="480" w:firstLineChars="200"/>
        <w:jc w:val="both"/>
        <w:rPr>
          <w:rFonts w:hint="default" w:ascii="宋体" w:hAnsi="宋体" w:eastAsia="仿宋" w:cs="宋体"/>
          <w:kern w:val="2"/>
          <w:sz w:val="24"/>
          <w:szCs w:val="20"/>
          <w:lang w:val="en-US" w:eastAsia="zh-CN" w:bidi="ar-SA"/>
        </w:rPr>
      </w:pPr>
      <w:r>
        <w:rPr>
          <w:rFonts w:hint="default" w:ascii="宋体" w:hAnsi="宋体" w:eastAsia="仿宋" w:cs="宋体"/>
          <w:kern w:val="2"/>
          <w:sz w:val="24"/>
          <w:szCs w:val="20"/>
          <w:lang w:val="en-US" w:eastAsia="zh-CN" w:bidi="ar-SA"/>
        </w:rPr>
        <w:t>项目地址：浙江省温州市瓯海区瓯海大道2555号温州安防学院</w:t>
      </w:r>
    </w:p>
    <w:p>
      <w:pPr>
        <w:widowControl w:val="0"/>
        <w:spacing w:line="360" w:lineRule="auto"/>
        <w:ind w:firstLine="480" w:firstLineChars="200"/>
        <w:jc w:val="both"/>
        <w:rPr>
          <w:rFonts w:hint="default" w:ascii="宋体" w:hAnsi="宋体" w:eastAsia="仿宋" w:cs="宋体"/>
          <w:kern w:val="2"/>
          <w:sz w:val="24"/>
          <w:szCs w:val="20"/>
          <w:lang w:val="en-US" w:eastAsia="zh-CN" w:bidi="ar-SA"/>
        </w:rPr>
      </w:pPr>
      <w:r>
        <w:rPr>
          <w:rFonts w:hint="default" w:ascii="宋体" w:hAnsi="宋体" w:eastAsia="仿宋" w:cs="宋体"/>
          <w:kern w:val="2"/>
          <w:sz w:val="24"/>
          <w:szCs w:val="20"/>
          <w:lang w:val="en-US" w:eastAsia="zh-CN" w:bidi="ar-SA"/>
        </w:rPr>
        <w:t xml:space="preserve">联系人：贾群     电话：18135103111    电子邮箱：444858885@qq.com   </w:t>
      </w:r>
    </w:p>
    <w:p>
      <w:pPr>
        <w:widowControl w:val="0"/>
        <w:spacing w:line="360" w:lineRule="auto"/>
        <w:ind w:firstLine="480" w:firstLineChars="200"/>
        <w:jc w:val="both"/>
        <w:rPr>
          <w:rFonts w:ascii="仿宋" w:hAnsi="仿宋" w:eastAsia="仿宋" w:cs="宋体"/>
          <w:kern w:val="2"/>
          <w:sz w:val="24"/>
          <w:szCs w:val="28"/>
          <w:lang w:val="en-US" w:eastAsia="zh-CN" w:bidi="ar-SA"/>
        </w:rPr>
      </w:pPr>
      <w:r>
        <w:rPr>
          <w:rFonts w:hint="eastAsia" w:ascii="宋体" w:hAnsi="宋体" w:eastAsia="仿宋" w:cs="宋体"/>
          <w:kern w:val="2"/>
          <w:sz w:val="24"/>
          <w:szCs w:val="20"/>
          <w:lang w:val="en-US" w:eastAsia="zh-CN" w:bidi="ar-SA"/>
        </w:rPr>
        <w:t>7.9</w:t>
      </w:r>
      <w:r>
        <w:rPr>
          <w:rFonts w:hint="eastAsia" w:ascii="仿宋" w:hAnsi="仿宋" w:eastAsia="仿宋" w:cs="宋体"/>
          <w:kern w:val="2"/>
          <w:sz w:val="24"/>
          <w:szCs w:val="28"/>
          <w:lang w:val="en-US" w:eastAsia="zh-CN" w:bidi="ar-SA"/>
        </w:rPr>
        <w:t>招标组织机构：中铁十二局集团有限公司物资集中采购中心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ascii="仿宋" w:hAnsi="仿宋" w:eastAsia="仿宋"/>
          <w:sz w:val="24"/>
          <w:szCs w:val="28"/>
        </w:rPr>
      </w:pPr>
      <w:r>
        <w:rPr>
          <w:rFonts w:hint="eastAsia" w:ascii="仿宋" w:hAnsi="仿宋" w:eastAsia="仿宋"/>
          <w:sz w:val="24"/>
          <w:szCs w:val="28"/>
        </w:rPr>
        <w:t>地址：山西省太原市万柏林区西线街27号中铁十二局物资集采中心办公室（办公楼二楼）</w:t>
      </w:r>
    </w:p>
    <w:p>
      <w:pPr>
        <w:spacing w:line="360" w:lineRule="auto"/>
        <w:ind w:firstLine="480" w:firstLineChars="200"/>
        <w:jc w:val="left"/>
        <w:rPr>
          <w:rFonts w:hint="eastAsia" w:ascii="仿宋" w:hAnsi="仿宋" w:eastAsia="仿宋"/>
          <w:sz w:val="24"/>
          <w:szCs w:val="28"/>
          <w:lang w:val="en-US" w:eastAsia="zh-CN"/>
        </w:rPr>
      </w:pPr>
      <w:r>
        <w:rPr>
          <w:rFonts w:hint="eastAsia" w:ascii="仿宋" w:hAnsi="仿宋" w:eastAsia="仿宋"/>
          <w:sz w:val="24"/>
          <w:szCs w:val="28"/>
        </w:rPr>
        <w:t>联系人:</w:t>
      </w:r>
      <w:r>
        <w:rPr>
          <w:rFonts w:hint="eastAsia" w:ascii="仿宋" w:hAnsi="仿宋"/>
          <w:sz w:val="24"/>
          <w:szCs w:val="28"/>
          <w:lang w:eastAsia="zh-CN"/>
        </w:rPr>
        <w:t>王工</w:t>
      </w:r>
      <w:r>
        <w:rPr>
          <w:rFonts w:hint="eastAsia" w:ascii="仿宋" w:hAnsi="仿宋"/>
          <w:sz w:val="24"/>
          <w:szCs w:val="28"/>
          <w:lang w:val="en-US" w:eastAsia="zh-CN"/>
        </w:rPr>
        <w:t xml:space="preserve"> 翟工</w:t>
      </w:r>
      <w:r>
        <w:rPr>
          <w:rFonts w:hint="eastAsia" w:ascii="仿宋" w:hAnsi="仿宋" w:eastAsia="仿宋"/>
          <w:sz w:val="24"/>
          <w:szCs w:val="28"/>
          <w:lang w:val="en-US" w:eastAsia="zh-CN"/>
        </w:rPr>
        <w:t xml:space="preserve"> </w:t>
      </w:r>
      <w:r>
        <w:rPr>
          <w:rFonts w:hint="eastAsia" w:ascii="仿宋" w:hAnsi="仿宋"/>
          <w:sz w:val="24"/>
          <w:szCs w:val="28"/>
          <w:lang w:eastAsia="zh-CN"/>
        </w:rPr>
        <w:t>薛工</w:t>
      </w:r>
      <w:r>
        <w:rPr>
          <w:rFonts w:hint="eastAsia" w:ascii="仿宋" w:hAnsi="仿宋" w:eastAsia="仿宋"/>
          <w:sz w:val="24"/>
          <w:szCs w:val="28"/>
        </w:rPr>
        <w:t xml:space="preserve">  手  机: 18536812552 </w:t>
      </w:r>
      <w:r>
        <w:rPr>
          <w:rFonts w:hint="eastAsia" w:ascii="仿宋" w:hAnsi="仿宋" w:eastAsia="仿宋"/>
          <w:sz w:val="24"/>
          <w:szCs w:val="28"/>
          <w:lang w:val="en-US" w:eastAsia="zh-CN"/>
        </w:rPr>
        <w:t xml:space="preserve">  17200602447</w:t>
      </w:r>
      <w:r>
        <w:rPr>
          <w:rFonts w:hint="eastAsia" w:ascii="仿宋" w:hAnsi="仿宋" w:eastAsia="仿宋"/>
          <w:sz w:val="24"/>
          <w:szCs w:val="28"/>
        </w:rPr>
        <w:t xml:space="preserve"> </w:t>
      </w:r>
      <w:r>
        <w:rPr>
          <w:rFonts w:hint="eastAsia" w:ascii="仿宋" w:hAnsi="仿宋" w:eastAsia="仿宋"/>
          <w:sz w:val="24"/>
          <w:szCs w:val="28"/>
          <w:lang w:val="en-US" w:eastAsia="zh-CN"/>
        </w:rPr>
        <w:t xml:space="preserve">  </w:t>
      </w:r>
      <w:r>
        <w:rPr>
          <w:rFonts w:hint="eastAsia" w:ascii="仿宋" w:hAnsi="仿宋" w:eastAsia="仿宋"/>
          <w:sz w:val="24"/>
          <w:szCs w:val="28"/>
        </w:rPr>
        <w:t>1803512</w:t>
      </w:r>
      <w:r>
        <w:rPr>
          <w:rFonts w:hint="eastAsia" w:ascii="仿宋" w:hAnsi="仿宋" w:eastAsia="仿宋"/>
          <w:sz w:val="24"/>
          <w:szCs w:val="28"/>
          <w:lang w:val="en-US" w:eastAsia="zh-CN"/>
        </w:rPr>
        <w:t>5633</w:t>
      </w:r>
    </w:p>
    <w:p>
      <w:pPr>
        <w:spacing w:line="360" w:lineRule="auto"/>
        <w:ind w:firstLine="480" w:firstLineChars="200"/>
        <w:jc w:val="left"/>
        <w:rPr>
          <w:rFonts w:ascii="仿宋" w:hAnsi="仿宋" w:eastAsia="仿宋"/>
          <w:sz w:val="24"/>
          <w:szCs w:val="28"/>
        </w:rPr>
      </w:pPr>
      <w:r>
        <w:rPr>
          <w:rFonts w:hint="eastAsia" w:ascii="仿宋" w:hAnsi="仿宋" w:eastAsia="仿宋"/>
          <w:sz w:val="24"/>
          <w:szCs w:val="28"/>
        </w:rPr>
        <w:t xml:space="preserve">座  机:  0351-2656669    电子邮箱：  </w:t>
      </w:r>
      <w:r>
        <w:fldChar w:fldCharType="begin"/>
      </w:r>
      <w:r>
        <w:instrText xml:space="preserve"> HYPERLINK "mailto:zt12jwzjczx@163.com" </w:instrText>
      </w:r>
      <w:r>
        <w:fldChar w:fldCharType="separate"/>
      </w:r>
      <w:r>
        <w:rPr>
          <w:rFonts w:ascii="宋体"/>
          <w:szCs w:val="22"/>
        </w:rPr>
        <w:t>zt12jwzjczx@163.com</w:t>
      </w:r>
      <w:r>
        <w:rPr>
          <w:rFonts w:ascii="宋体"/>
          <w:szCs w:val="22"/>
        </w:rPr>
        <w:fldChar w:fldCharType="end"/>
      </w:r>
      <w:r>
        <w:rPr>
          <w:rFonts w:hint="eastAsia" w:ascii="仿宋" w:hAnsi="仿宋" w:eastAsia="仿宋"/>
          <w:sz w:val="24"/>
          <w:szCs w:val="28"/>
        </w:rPr>
        <w:t xml:space="preserve">   </w:t>
      </w:r>
    </w:p>
    <w:p>
      <w:pPr>
        <w:spacing w:line="360" w:lineRule="auto"/>
        <w:ind w:firstLine="480" w:firstLineChars="200"/>
        <w:jc w:val="left"/>
        <w:rPr>
          <w:rFonts w:ascii="仿宋" w:hAnsi="仿宋" w:eastAsia="仿宋"/>
          <w:sz w:val="24"/>
          <w:szCs w:val="28"/>
        </w:rPr>
      </w:pPr>
      <w:r>
        <w:rPr>
          <w:rFonts w:hint="eastAsia" w:ascii="仿宋" w:hAnsi="仿宋" w:eastAsia="仿宋"/>
          <w:sz w:val="24"/>
          <w:szCs w:val="28"/>
        </w:rPr>
        <w:t>购买招标文件和收退投标保证金财务联系人:</w:t>
      </w:r>
    </w:p>
    <w:p>
      <w:pPr>
        <w:spacing w:line="360" w:lineRule="auto"/>
        <w:ind w:firstLine="480" w:firstLineChars="200"/>
        <w:jc w:val="left"/>
        <w:rPr>
          <w:rFonts w:ascii="仿宋" w:hAnsi="仿宋" w:eastAsia="仿宋"/>
          <w:sz w:val="24"/>
          <w:szCs w:val="28"/>
        </w:rPr>
      </w:pPr>
      <w:r>
        <w:rPr>
          <w:rFonts w:hint="eastAsia" w:ascii="仿宋" w:hAnsi="仿宋"/>
          <w:sz w:val="24"/>
          <w:szCs w:val="28"/>
          <w:lang w:val="en-US" w:eastAsia="zh-CN"/>
        </w:rPr>
        <w:t>翟工</w:t>
      </w:r>
      <w:r>
        <w:rPr>
          <w:rFonts w:hint="eastAsia" w:ascii="仿宋" w:hAnsi="仿宋" w:eastAsia="仿宋"/>
          <w:sz w:val="24"/>
          <w:szCs w:val="28"/>
        </w:rPr>
        <w:t xml:space="preserve">     手  机: </w:t>
      </w:r>
      <w:r>
        <w:rPr>
          <w:rFonts w:hint="eastAsia" w:ascii="仿宋" w:hAnsi="仿宋" w:eastAsia="仿宋"/>
          <w:sz w:val="24"/>
          <w:szCs w:val="28"/>
          <w:lang w:val="en-US" w:eastAsia="zh-CN"/>
        </w:rPr>
        <w:t>17200602447</w:t>
      </w:r>
      <w:r>
        <w:rPr>
          <w:rFonts w:hint="eastAsia" w:ascii="仿宋" w:hAnsi="仿宋" w:eastAsia="仿宋"/>
          <w:sz w:val="24"/>
          <w:szCs w:val="28"/>
        </w:rPr>
        <w:t xml:space="preserve">  </w:t>
      </w:r>
    </w:p>
    <w:p>
      <w:pPr>
        <w:spacing w:line="360" w:lineRule="auto"/>
        <w:ind w:firstLine="480" w:firstLineChars="200"/>
        <w:jc w:val="left"/>
        <w:rPr>
          <w:rFonts w:ascii="仿宋" w:hAnsi="仿宋" w:eastAsia="仿宋"/>
          <w:sz w:val="24"/>
          <w:szCs w:val="28"/>
        </w:rPr>
      </w:pPr>
      <w:r>
        <w:rPr>
          <w:rFonts w:hint="eastAsia" w:ascii="仿宋" w:hAnsi="仿宋" w:eastAsia="仿宋"/>
          <w:sz w:val="24"/>
          <w:szCs w:val="28"/>
        </w:rPr>
        <w:t>领取标书费收据联系人:</w:t>
      </w:r>
    </w:p>
    <w:p>
      <w:pPr>
        <w:spacing w:line="360" w:lineRule="auto"/>
        <w:ind w:firstLine="480" w:firstLineChars="200"/>
        <w:jc w:val="left"/>
        <w:rPr>
          <w:rFonts w:ascii="仿宋" w:hAnsi="仿宋" w:eastAsia="仿宋"/>
          <w:sz w:val="24"/>
          <w:szCs w:val="28"/>
        </w:rPr>
      </w:pPr>
      <w:r>
        <w:rPr>
          <w:rFonts w:hint="eastAsia" w:ascii="仿宋" w:hAnsi="仿宋"/>
          <w:sz w:val="24"/>
          <w:szCs w:val="28"/>
          <w:lang w:eastAsia="zh-CN"/>
        </w:rPr>
        <w:t>陆工</w:t>
      </w:r>
      <w:r>
        <w:rPr>
          <w:rFonts w:hint="eastAsia" w:ascii="仿宋" w:hAnsi="仿宋" w:eastAsia="仿宋"/>
          <w:sz w:val="24"/>
          <w:szCs w:val="28"/>
        </w:rPr>
        <w:t xml:space="preserve">      手  机: 15003432139</w:t>
      </w:r>
    </w:p>
    <w:p>
      <w:pPr>
        <w:spacing w:line="360" w:lineRule="auto"/>
        <w:ind w:firstLine="482" w:firstLineChars="200"/>
        <w:jc w:val="left"/>
        <w:rPr>
          <w:rFonts w:ascii="仿宋" w:hAnsi="仿宋" w:eastAsia="仿宋"/>
          <w:b/>
          <w:bCs/>
          <w:sz w:val="24"/>
          <w:szCs w:val="28"/>
        </w:rPr>
      </w:pPr>
      <w:r>
        <w:rPr>
          <w:rFonts w:hint="eastAsia" w:ascii="仿宋" w:hAnsi="仿宋" w:eastAsia="仿宋"/>
          <w:b/>
          <w:bCs/>
          <w:sz w:val="24"/>
          <w:szCs w:val="28"/>
        </w:rPr>
        <w:t>咨询时间：工作日内上午9：00-11：30，下午2：30-5：30</w:t>
      </w:r>
    </w:p>
    <w:p>
      <w:pPr>
        <w:spacing w:line="360" w:lineRule="auto"/>
        <w:ind w:firstLine="480" w:firstLineChars="200"/>
        <w:jc w:val="left"/>
        <w:rPr>
          <w:rFonts w:ascii="仿宋" w:hAnsi="仿宋" w:eastAsia="仿宋"/>
          <w:sz w:val="24"/>
          <w:szCs w:val="28"/>
        </w:rPr>
      </w:pPr>
      <w:r>
        <w:rPr>
          <w:rFonts w:hint="eastAsia" w:ascii="仿宋" w:hAnsi="仿宋" w:eastAsia="仿宋"/>
          <w:sz w:val="24"/>
          <w:szCs w:val="28"/>
        </w:rPr>
        <w:t>购买招标文件和投标保证金汇款账户信息：</w:t>
      </w:r>
    </w:p>
    <w:p>
      <w:pPr>
        <w:spacing w:line="360" w:lineRule="auto"/>
        <w:ind w:firstLine="480" w:firstLineChars="200"/>
        <w:jc w:val="left"/>
        <w:rPr>
          <w:rFonts w:ascii="仿宋" w:hAnsi="仿宋" w:eastAsia="仿宋"/>
          <w:sz w:val="24"/>
          <w:szCs w:val="28"/>
        </w:rPr>
      </w:pPr>
      <w:r>
        <w:rPr>
          <w:rFonts w:hint="eastAsia" w:ascii="仿宋" w:hAnsi="仿宋" w:eastAsia="仿宋"/>
          <w:sz w:val="24"/>
          <w:szCs w:val="28"/>
        </w:rPr>
        <w:t>户  名：中铁十二局集团有限公司</w:t>
      </w:r>
    </w:p>
    <w:p>
      <w:pPr>
        <w:spacing w:line="360" w:lineRule="auto"/>
        <w:ind w:firstLine="480" w:firstLineChars="200"/>
        <w:jc w:val="left"/>
        <w:rPr>
          <w:rFonts w:ascii="仿宋" w:hAnsi="仿宋" w:eastAsia="仿宋"/>
          <w:sz w:val="24"/>
          <w:szCs w:val="28"/>
        </w:rPr>
      </w:pPr>
      <w:r>
        <w:rPr>
          <w:rFonts w:hint="eastAsia" w:ascii="仿宋" w:hAnsi="仿宋" w:eastAsia="仿宋"/>
          <w:sz w:val="24"/>
          <w:szCs w:val="28"/>
        </w:rPr>
        <w:t xml:space="preserve">账  号：14001836208050500318              </w:t>
      </w:r>
    </w:p>
    <w:p>
      <w:pPr>
        <w:spacing w:line="360" w:lineRule="auto"/>
        <w:ind w:firstLine="480" w:firstLineChars="200"/>
        <w:jc w:val="left"/>
        <w:rPr>
          <w:rFonts w:ascii="仿宋" w:hAnsi="仿宋" w:eastAsia="仿宋"/>
          <w:sz w:val="24"/>
          <w:szCs w:val="28"/>
        </w:rPr>
      </w:pPr>
      <w:r>
        <w:rPr>
          <w:rFonts w:hint="eastAsia" w:ascii="仿宋" w:hAnsi="仿宋" w:eastAsia="仿宋"/>
          <w:sz w:val="24"/>
          <w:szCs w:val="28"/>
        </w:rPr>
        <w:t>开户行：建行太原市西矿街支行（开户行行号：105161003029）</w:t>
      </w:r>
    </w:p>
    <w:p>
      <w:pPr>
        <w:spacing w:line="360" w:lineRule="auto"/>
        <w:ind w:firstLine="480" w:firstLineChars="200"/>
        <w:jc w:val="left"/>
        <w:rPr>
          <w:rFonts w:ascii="仿宋" w:hAnsi="仿宋" w:eastAsia="仿宋"/>
          <w:sz w:val="24"/>
          <w:szCs w:val="28"/>
        </w:rPr>
      </w:pPr>
      <w:r>
        <w:rPr>
          <w:rFonts w:hint="eastAsia" w:ascii="仿宋" w:hAnsi="仿宋" w:eastAsia="仿宋"/>
          <w:sz w:val="24"/>
          <w:szCs w:val="28"/>
        </w:rPr>
        <w:t>久其代码：T02030021740000000000（中国铁建股份公司内部单位适用）。</w:t>
      </w:r>
    </w:p>
    <w:p>
      <w:pPr>
        <w:spacing w:line="360" w:lineRule="auto"/>
        <w:ind w:left="480" w:leftChars="200"/>
        <w:rPr>
          <w:rFonts w:hint="eastAsia" w:ascii="仿宋" w:hAnsi="仿宋" w:eastAsia="仿宋"/>
          <w:b/>
          <w:sz w:val="24"/>
          <w:szCs w:val="24"/>
        </w:rPr>
      </w:pPr>
      <w:r>
        <w:rPr>
          <w:rFonts w:hint="eastAsia" w:ascii="仿宋" w:hAnsi="仿宋" w:eastAsia="仿宋" w:cs="仿宋"/>
          <w:b/>
          <w:sz w:val="24"/>
          <w:szCs w:val="24"/>
          <w:lang w:bidi="ar"/>
        </w:rPr>
        <w:t>汇款说明</w:t>
      </w:r>
      <w:r>
        <w:rPr>
          <w:rFonts w:hint="eastAsia" w:ascii="仿宋" w:hAnsi="仿宋" w:eastAsia="仿宋"/>
          <w:b/>
          <w:sz w:val="24"/>
          <w:szCs w:val="24"/>
          <w:lang w:bidi="ar"/>
        </w:rPr>
        <w:t>:款项用途处务必标明“转893+包件号”等信息，例如“转893 YDY-JSJ-01”</w:t>
      </w:r>
    </w:p>
    <w:p>
      <w:pPr>
        <w:spacing w:line="360" w:lineRule="auto"/>
        <w:ind w:firstLine="482" w:firstLineChars="200"/>
        <w:jc w:val="right"/>
        <w:rPr>
          <w:rFonts w:ascii="仿宋" w:hAnsi="仿宋" w:eastAsia="仿宋"/>
          <w:b/>
          <w:sz w:val="24"/>
          <w:szCs w:val="22"/>
          <w:highlight w:val="none"/>
        </w:rPr>
      </w:pPr>
      <w:r>
        <w:rPr>
          <w:rFonts w:hint="eastAsia" w:ascii="仿宋" w:hAnsi="仿宋" w:eastAsia="仿宋"/>
          <w:b/>
          <w:sz w:val="24"/>
          <w:szCs w:val="22"/>
          <w:highlight w:val="none"/>
        </w:rPr>
        <w:t>202</w:t>
      </w:r>
      <w:r>
        <w:rPr>
          <w:rFonts w:hint="eastAsia" w:ascii="仿宋" w:hAnsi="仿宋" w:eastAsia="仿宋"/>
          <w:b/>
          <w:sz w:val="24"/>
          <w:szCs w:val="22"/>
          <w:highlight w:val="none"/>
          <w:lang w:val="en-US" w:eastAsia="zh-CN"/>
        </w:rPr>
        <w:t>3</w:t>
      </w:r>
      <w:r>
        <w:rPr>
          <w:rFonts w:hint="eastAsia" w:ascii="仿宋" w:hAnsi="仿宋" w:eastAsia="仿宋"/>
          <w:b/>
          <w:sz w:val="24"/>
          <w:szCs w:val="22"/>
          <w:highlight w:val="none"/>
        </w:rPr>
        <w:t>年</w:t>
      </w:r>
      <w:r>
        <w:rPr>
          <w:rFonts w:hint="eastAsia" w:ascii="仿宋" w:hAnsi="仿宋"/>
          <w:b/>
          <w:sz w:val="24"/>
          <w:szCs w:val="22"/>
          <w:highlight w:val="none"/>
          <w:lang w:val="en-US" w:eastAsia="zh-CN"/>
        </w:rPr>
        <w:t>7</w:t>
      </w:r>
      <w:r>
        <w:rPr>
          <w:rFonts w:hint="eastAsia" w:ascii="仿宋" w:hAnsi="仿宋" w:eastAsia="仿宋"/>
          <w:b/>
          <w:sz w:val="24"/>
          <w:szCs w:val="22"/>
          <w:highlight w:val="none"/>
          <w:lang w:val="en-US" w:eastAsia="zh-CN"/>
        </w:rPr>
        <w:t>月</w:t>
      </w:r>
      <w:r>
        <w:rPr>
          <w:rFonts w:hint="eastAsia" w:ascii="仿宋" w:hAnsi="仿宋"/>
          <w:b/>
          <w:sz w:val="24"/>
          <w:szCs w:val="22"/>
          <w:highlight w:val="none"/>
          <w:lang w:val="en-US" w:eastAsia="zh-CN"/>
        </w:rPr>
        <w:t>24</w:t>
      </w:r>
      <w:r>
        <w:rPr>
          <w:rFonts w:hint="eastAsia" w:ascii="仿宋" w:hAnsi="仿宋" w:eastAsia="仿宋"/>
          <w:b/>
          <w:sz w:val="24"/>
          <w:szCs w:val="22"/>
          <w:highlight w:val="none"/>
        </w:rPr>
        <w:t>日</w:t>
      </w:r>
    </w:p>
    <w:p>
      <w:pPr>
        <w:widowControl/>
        <w:spacing w:beforeAutospacing="1" w:afterAutospacing="1" w:line="360" w:lineRule="auto"/>
        <w:ind w:firstLine="480" w:firstLineChars="200"/>
        <w:jc w:val="left"/>
        <w:rPr>
          <w:rFonts w:ascii="仿宋" w:hAnsi="仿宋" w:eastAsia="仿宋"/>
          <w:kern w:val="0"/>
          <w:sz w:val="24"/>
          <w:szCs w:val="22"/>
          <w:highlight w:val="none"/>
        </w:rPr>
        <w:sectPr>
          <w:footerReference r:id="rId4" w:type="first"/>
          <w:footerReference r:id="rId3" w:type="default"/>
          <w:pgSz w:w="11911" w:h="16838"/>
          <w:pgMar w:top="1440" w:right="1083" w:bottom="1440" w:left="1083" w:header="0" w:footer="567" w:gutter="0"/>
          <w:pgBorders>
            <w:top w:val="none" w:sz="0" w:space="0"/>
            <w:left w:val="none" w:sz="0" w:space="0"/>
            <w:bottom w:val="none" w:sz="0" w:space="0"/>
            <w:right w:val="none" w:sz="0" w:space="0"/>
          </w:pgBorders>
          <w:pgNumType w:fmt="decimal"/>
          <w:cols w:space="0" w:num="1"/>
          <w:titlePg/>
          <w:rtlGutter w:val="0"/>
          <w:docGrid w:type="lines" w:linePitch="332" w:charSpace="0"/>
        </w:sectPr>
      </w:pPr>
    </w:p>
    <w:p>
      <w:pPr>
        <w:keepNext/>
        <w:keepLines/>
        <w:widowControl w:val="0"/>
        <w:spacing w:before="100" w:line="360" w:lineRule="auto"/>
        <w:jc w:val="both"/>
        <w:outlineLvl w:val="1"/>
        <w:rPr>
          <w:rFonts w:hint="default" w:ascii="仿宋" w:hAnsi="仿宋" w:eastAsia="仿宋" w:cs="仿宋"/>
          <w:kern w:val="0"/>
          <w:sz w:val="32"/>
          <w:szCs w:val="32"/>
          <w:lang w:val="en-US" w:eastAsia="zh-CN" w:bidi="ar-SA"/>
        </w:rPr>
      </w:pPr>
      <w:bookmarkStart w:id="40" w:name="_Toc10660"/>
      <w:bookmarkStart w:id="41" w:name="_Toc13266"/>
      <w:bookmarkStart w:id="42" w:name="_Toc79700538"/>
      <w:bookmarkStart w:id="43" w:name="_Toc17662"/>
      <w:bookmarkStart w:id="44" w:name="_Toc79700133"/>
      <w:bookmarkStart w:id="45" w:name="_Toc493672561"/>
      <w:bookmarkStart w:id="46" w:name="_Toc14654"/>
      <w:bookmarkStart w:id="47" w:name="_Toc79699998"/>
      <w:r>
        <w:rPr>
          <w:rFonts w:hint="eastAsia" w:ascii="仿宋" w:hAnsi="仿宋" w:eastAsia="仿宋" w:cs="仿宋"/>
          <w:kern w:val="0"/>
          <w:sz w:val="32"/>
          <w:szCs w:val="32"/>
          <w:lang w:val="en-US" w:eastAsia="zh-CN" w:bidi="ar-SA"/>
        </w:rPr>
        <w:t>附表1</w:t>
      </w:r>
      <w:bookmarkEnd w:id="40"/>
      <w:bookmarkEnd w:id="41"/>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beforeAutospacing="0" w:line="360" w:lineRule="auto"/>
        <w:ind w:left="0" w:leftChars="0" w:firstLine="723" w:firstLineChars="200"/>
        <w:jc w:val="center"/>
        <w:textAlignment w:val="auto"/>
        <w:rPr>
          <w:rFonts w:ascii="仿宋" w:hAnsi="仿宋" w:eastAsia="仿宋"/>
          <w:b/>
          <w:sz w:val="36"/>
          <w:szCs w:val="32"/>
        </w:rPr>
      </w:pPr>
      <w:r>
        <w:rPr>
          <w:rFonts w:hint="eastAsia" w:ascii="仿宋" w:hAnsi="仿宋" w:eastAsia="仿宋"/>
          <w:b/>
          <w:sz w:val="36"/>
          <w:szCs w:val="32"/>
        </w:rPr>
        <w:t>中铁十二局集团有限公司</w:t>
      </w:r>
    </w:p>
    <w:p>
      <w:pPr>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jc w:val="center"/>
        <w:textAlignment w:val="auto"/>
        <w:rPr>
          <w:rFonts w:hint="eastAsia" w:ascii="仿宋" w:hAnsi="仿宋" w:eastAsia="仿宋" w:cs="仿宋"/>
          <w:b/>
          <w:kern w:val="0"/>
          <w:sz w:val="32"/>
          <w:szCs w:val="28"/>
          <w:lang w:val="en-US" w:eastAsia="zh-CN" w:bidi="ar-SA"/>
        </w:rPr>
      </w:pPr>
      <w:r>
        <w:rPr>
          <w:rFonts w:hint="eastAsia" w:ascii="仿宋" w:hAnsi="仿宋" w:eastAsia="仿宋" w:cs="仿宋"/>
          <w:b/>
          <w:kern w:val="0"/>
          <w:sz w:val="32"/>
          <w:szCs w:val="28"/>
          <w:highlight w:val="none"/>
          <w:lang w:val="en-US" w:eastAsia="zh-CN" w:bidi="ar-SA"/>
        </w:rPr>
        <w:t>深汕铁路先开段、武城万星君澜府一期、京哈高速绥盘段、徐州地铁6号线一期、西成铁路、沪渝蓉高铁汉汉站前、泰山区城中村改造、温州安防学院项目</w:t>
      </w:r>
      <w:r>
        <w:rPr>
          <w:rFonts w:hint="eastAsia" w:ascii="仿宋" w:hAnsi="仿宋" w:eastAsia="仿宋" w:cs="仿宋"/>
          <w:b/>
          <w:kern w:val="0"/>
          <w:sz w:val="32"/>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line="360" w:lineRule="auto"/>
        <w:ind w:left="0" w:leftChars="0"/>
        <w:jc w:val="center"/>
        <w:textAlignment w:val="auto"/>
        <w:rPr>
          <w:rFonts w:ascii="仿宋" w:hAnsi="仿宋" w:eastAsia="仿宋" w:cs="仿宋"/>
          <w:b/>
          <w:kern w:val="0"/>
          <w:sz w:val="32"/>
          <w:szCs w:val="22"/>
          <w:lang w:val="en-US" w:eastAsia="zh-CN" w:bidi="ar-SA"/>
        </w:rPr>
      </w:pPr>
      <w:r>
        <w:rPr>
          <w:rFonts w:hint="eastAsia" w:ascii="仿宋" w:hAnsi="仿宋" w:eastAsia="仿宋" w:cs="仿宋"/>
          <w:b/>
          <w:kern w:val="0"/>
          <w:sz w:val="32"/>
          <w:szCs w:val="28"/>
          <w:lang w:val="en-US" w:eastAsia="zh-CN" w:bidi="ar-SA"/>
        </w:rPr>
        <w:t xml:space="preserve">    自购物资集中采购招标</w:t>
      </w:r>
      <w:r>
        <w:rPr>
          <w:rFonts w:hint="eastAsia" w:ascii="仿宋" w:hAnsi="仿宋" w:eastAsia="仿宋" w:cs="仿宋"/>
          <w:b/>
          <w:kern w:val="0"/>
          <w:sz w:val="32"/>
          <w:szCs w:val="24"/>
          <w:lang w:val="en-US" w:eastAsia="zh-CN" w:bidi="ar-SA"/>
        </w:rPr>
        <w:t>包件划分一览表</w:t>
      </w:r>
    </w:p>
    <w:p>
      <w:pPr>
        <w:widowControl/>
        <w:spacing w:line="360" w:lineRule="auto"/>
        <w:jc w:val="left"/>
        <w:rPr>
          <w:rFonts w:hint="default" w:ascii="仿宋" w:hAnsi="仿宋" w:eastAsia="仿宋"/>
          <w:b/>
          <w:sz w:val="22"/>
          <w:szCs w:val="22"/>
          <w:highlight w:val="none"/>
          <w:lang w:val="en-US" w:eastAsia="zh-CN"/>
        </w:rPr>
      </w:pPr>
      <w:r>
        <w:rPr>
          <w:rFonts w:hint="eastAsia" w:ascii="仿宋" w:hAnsi="仿宋" w:eastAsia="仿宋"/>
          <w:b/>
          <w:sz w:val="22"/>
          <w:szCs w:val="22"/>
          <w:highlight w:val="none"/>
        </w:rPr>
        <w:t>招标编号：</w:t>
      </w:r>
      <w:r>
        <w:rPr>
          <w:rFonts w:hint="eastAsia" w:ascii="仿宋" w:hAnsi="仿宋"/>
          <w:b/>
          <w:sz w:val="22"/>
          <w:szCs w:val="22"/>
          <w:highlight w:val="none"/>
          <w:lang w:eastAsia="zh-CN"/>
        </w:rPr>
        <w:t xml:space="preserve"> CR12G-2023-WZJC-WZ41</w:t>
      </w:r>
    </w:p>
    <w:p>
      <w:pPr>
        <w:widowControl/>
        <w:spacing w:line="360" w:lineRule="auto"/>
        <w:jc w:val="left"/>
        <w:rPr>
          <w:rFonts w:ascii="宋体"/>
          <w:szCs w:val="22"/>
          <w:highlight w:val="none"/>
        </w:rPr>
      </w:pPr>
      <w:r>
        <w:rPr>
          <w:rFonts w:hint="eastAsia" w:ascii="仿宋" w:hAnsi="仿宋" w:eastAsia="仿宋"/>
          <w:b/>
          <w:sz w:val="22"/>
          <w:szCs w:val="22"/>
          <w:highlight w:val="none"/>
        </w:rPr>
        <w:t>招标组织机构：中铁十二局集团有限公司物资集中采购中心</w:t>
      </w:r>
    </w:p>
    <w:tbl>
      <w:tblPr>
        <w:tblStyle w:val="4"/>
        <w:tblW w:w="14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852"/>
        <w:gridCol w:w="1599"/>
        <w:gridCol w:w="2506"/>
        <w:gridCol w:w="596"/>
        <w:gridCol w:w="1971"/>
        <w:gridCol w:w="900"/>
        <w:gridCol w:w="40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trPr>
        <w:tc>
          <w:tcPr>
            <w:tcW w:w="988"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序号</w:t>
            </w:r>
          </w:p>
        </w:tc>
        <w:tc>
          <w:tcPr>
            <w:tcW w:w="1852"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包件号</w:t>
            </w:r>
          </w:p>
        </w:tc>
        <w:tc>
          <w:tcPr>
            <w:tcW w:w="1599"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物资名称</w:t>
            </w:r>
          </w:p>
        </w:tc>
        <w:tc>
          <w:tcPr>
            <w:tcW w:w="250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规格型号</w:t>
            </w:r>
          </w:p>
        </w:tc>
        <w:tc>
          <w:tcPr>
            <w:tcW w:w="59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计量单位</w:t>
            </w:r>
          </w:p>
        </w:tc>
        <w:tc>
          <w:tcPr>
            <w:tcW w:w="1971"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包件数量</w:t>
            </w:r>
          </w:p>
        </w:tc>
        <w:tc>
          <w:tcPr>
            <w:tcW w:w="900"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招标文件售价（元）</w:t>
            </w:r>
          </w:p>
        </w:tc>
        <w:tc>
          <w:tcPr>
            <w:tcW w:w="4068"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招标人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988"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highlight w:val="none"/>
                <w:u w:val="none"/>
                <w:lang w:val="en-US" w:eastAsia="zh-CN" w:bidi="ar-SA"/>
              </w:rPr>
            </w:pPr>
            <w:r>
              <w:rPr>
                <w:rFonts w:hint="eastAsia" w:ascii="仿宋" w:hAnsi="仿宋" w:eastAsia="仿宋" w:cs="仿宋"/>
                <w:i w:val="0"/>
                <w:iCs w:val="0"/>
                <w:color w:val="000000"/>
                <w:kern w:val="0"/>
                <w:sz w:val="28"/>
                <w:szCs w:val="28"/>
                <w:highlight w:val="none"/>
                <w:u w:val="none"/>
                <w:lang w:val="en-US" w:eastAsia="zh-CN" w:bidi="ar"/>
              </w:rPr>
              <w:t>1</w:t>
            </w:r>
          </w:p>
        </w:tc>
        <w:tc>
          <w:tcPr>
            <w:tcW w:w="1852"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SSTL-FMH-01</w:t>
            </w:r>
          </w:p>
        </w:tc>
        <w:tc>
          <w:tcPr>
            <w:tcW w:w="1599"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1"/>
                <w:lang w:val="en-US" w:eastAsia="zh-CN" w:bidi="ar-SA"/>
              </w:rPr>
            </w:pPr>
            <w:r>
              <w:rPr>
                <w:rFonts w:hint="eastAsia" w:ascii="仿宋" w:hAnsi="仿宋" w:eastAsia="仿宋" w:cs="仿宋"/>
                <w:color w:val="000000"/>
                <w:kern w:val="0"/>
                <w:szCs w:val="21"/>
                <w:lang w:val="en-US" w:eastAsia="zh-CN"/>
              </w:rPr>
              <w:t>粉煤灰</w:t>
            </w:r>
          </w:p>
        </w:tc>
        <w:tc>
          <w:tcPr>
            <w:tcW w:w="250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1"/>
                <w:lang w:val="en-US" w:eastAsia="zh-CN" w:bidi="ar-SA"/>
              </w:rPr>
            </w:pPr>
            <w:r>
              <w:rPr>
                <w:rFonts w:hint="eastAsia" w:ascii="仿宋" w:hAnsi="仿宋" w:eastAsia="仿宋" w:cs="仿宋"/>
                <w:color w:val="000000"/>
                <w:kern w:val="0"/>
                <w:szCs w:val="21"/>
                <w:lang w:val="en-US" w:eastAsia="zh-CN"/>
              </w:rPr>
              <w:t>F类 Ⅱ级 散装</w:t>
            </w:r>
          </w:p>
        </w:tc>
        <w:tc>
          <w:tcPr>
            <w:tcW w:w="59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1"/>
                <w:lang w:val="en-US" w:eastAsia="zh-CN" w:bidi="ar-SA"/>
              </w:rPr>
            </w:pPr>
            <w:r>
              <w:rPr>
                <w:rFonts w:hint="eastAsia" w:ascii="仿宋" w:hAnsi="仿宋" w:eastAsia="仿宋" w:cs="仿宋"/>
                <w:color w:val="000000"/>
                <w:kern w:val="0"/>
                <w:szCs w:val="21"/>
                <w:lang w:val="en-US" w:eastAsia="zh-CN"/>
              </w:rPr>
              <w:t>吨</w:t>
            </w:r>
          </w:p>
        </w:tc>
        <w:tc>
          <w:tcPr>
            <w:tcW w:w="1971"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4"/>
                <w:szCs w:val="21"/>
                <w:highlight w:val="yellow"/>
                <w:lang w:val="en-US" w:eastAsia="zh-CN" w:bidi="ar-SA"/>
              </w:rPr>
            </w:pPr>
            <w:r>
              <w:rPr>
                <w:rFonts w:hint="eastAsia" w:ascii="仿宋" w:hAnsi="仿宋" w:eastAsia="仿宋" w:cs="仿宋"/>
                <w:color w:val="000000"/>
                <w:kern w:val="0"/>
                <w:szCs w:val="21"/>
                <w:lang w:val="en-US" w:eastAsia="zh-CN"/>
              </w:rPr>
              <w:t>25620</w:t>
            </w:r>
          </w:p>
        </w:tc>
        <w:tc>
          <w:tcPr>
            <w:tcW w:w="900"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1000</w:t>
            </w:r>
          </w:p>
        </w:tc>
        <w:tc>
          <w:tcPr>
            <w:tcW w:w="4068" w:type="dxa"/>
            <w:tcBorders>
              <w:tl2br w:val="nil"/>
              <w:tr2bl w:val="nil"/>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中铁十二局集团有限公司深圳至深汕合作区铁路工程先开段项目经理部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988"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w:t>
            </w:r>
          </w:p>
        </w:tc>
        <w:tc>
          <w:tcPr>
            <w:tcW w:w="1852"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WCJLF-SJ-01</w:t>
            </w:r>
          </w:p>
        </w:tc>
        <w:tc>
          <w:tcPr>
            <w:tcW w:w="1599"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砂浆</w:t>
            </w:r>
          </w:p>
        </w:tc>
        <w:tc>
          <w:tcPr>
            <w:tcW w:w="250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w:t>
            </w:r>
          </w:p>
        </w:tc>
        <w:tc>
          <w:tcPr>
            <w:tcW w:w="59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w:t>
            </w:r>
          </w:p>
        </w:tc>
        <w:tc>
          <w:tcPr>
            <w:tcW w:w="1971"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附表3</w:t>
            </w:r>
          </w:p>
        </w:tc>
        <w:tc>
          <w:tcPr>
            <w:tcW w:w="900"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1000</w:t>
            </w:r>
          </w:p>
        </w:tc>
        <w:tc>
          <w:tcPr>
            <w:tcW w:w="4068" w:type="dxa"/>
            <w:tcBorders>
              <w:tl2br w:val="nil"/>
              <w:tr2bl w:val="nil"/>
            </w:tcBorders>
            <w:tcMar>
              <w:top w:w="12" w:type="dxa"/>
              <w:left w:w="12" w:type="dxa"/>
              <w:right w:w="12" w:type="dxa"/>
            </w:tcMar>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中铁十二局集团有限公司武城万星君澜府二期项目部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88"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3</w:t>
            </w:r>
          </w:p>
        </w:tc>
        <w:tc>
          <w:tcPr>
            <w:tcW w:w="1852"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JHGS-SPZ-01</w:t>
            </w:r>
          </w:p>
        </w:tc>
        <w:tc>
          <w:tcPr>
            <w:tcW w:w="1599"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声屏障</w:t>
            </w:r>
          </w:p>
        </w:tc>
        <w:tc>
          <w:tcPr>
            <w:tcW w:w="250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桥梁声屏障</w:t>
            </w:r>
          </w:p>
          <w:p>
            <w:pPr>
              <w:widowControl/>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路基声屏障</w:t>
            </w:r>
          </w:p>
        </w:tc>
        <w:tc>
          <w:tcPr>
            <w:tcW w:w="59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米</w:t>
            </w:r>
          </w:p>
        </w:tc>
        <w:tc>
          <w:tcPr>
            <w:tcW w:w="1971"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5324.9</w:t>
            </w:r>
          </w:p>
        </w:tc>
        <w:tc>
          <w:tcPr>
            <w:tcW w:w="900"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1000</w:t>
            </w:r>
          </w:p>
        </w:tc>
        <w:tc>
          <w:tcPr>
            <w:tcW w:w="4068"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中铁十二局集团有限公司京哈高速绥盘段第四合同段项目经理部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988"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1852"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rPr>
              <w:t>JHGS-TXGD-01</w:t>
            </w:r>
          </w:p>
        </w:tc>
        <w:tc>
          <w:tcPr>
            <w:tcW w:w="1599"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通信管道</w:t>
            </w:r>
          </w:p>
        </w:tc>
        <w:tc>
          <w:tcPr>
            <w:tcW w:w="250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附表4</w:t>
            </w:r>
          </w:p>
        </w:tc>
        <w:tc>
          <w:tcPr>
            <w:tcW w:w="59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bidi="ar-SA"/>
              </w:rPr>
              <w:t>m</w:t>
            </w:r>
          </w:p>
        </w:tc>
        <w:tc>
          <w:tcPr>
            <w:tcW w:w="1971"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highlight w:val="none"/>
                <w:lang w:val="en-US" w:eastAsia="zh-CN" w:bidi="ar-SA"/>
              </w:rPr>
            </w:pPr>
            <w:r>
              <w:rPr>
                <w:rFonts w:hint="eastAsia" w:ascii="仿宋" w:hAnsi="仿宋" w:eastAsia="仿宋" w:cs="仿宋"/>
                <w:kern w:val="0"/>
                <w:sz w:val="20"/>
                <w:szCs w:val="20"/>
                <w:highlight w:val="none"/>
                <w:lang w:val="en-US" w:eastAsia="zh-CN"/>
              </w:rPr>
              <w:t>1001422</w:t>
            </w:r>
          </w:p>
        </w:tc>
        <w:tc>
          <w:tcPr>
            <w:tcW w:w="900"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1000</w:t>
            </w:r>
          </w:p>
        </w:tc>
        <w:tc>
          <w:tcPr>
            <w:tcW w:w="4068"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中铁十二局集团有限公司京哈高速绥盘段第四合同段项目经理部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88"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852"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XZDT-SSPT-01</w:t>
            </w:r>
          </w:p>
        </w:tc>
        <w:tc>
          <w:tcPr>
            <w:tcW w:w="1599"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疏散平台</w:t>
            </w:r>
          </w:p>
        </w:tc>
        <w:tc>
          <w:tcPr>
            <w:tcW w:w="250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钢边框混凝土步板+钢支架</w:t>
            </w:r>
          </w:p>
        </w:tc>
        <w:tc>
          <w:tcPr>
            <w:tcW w:w="59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米</w:t>
            </w:r>
          </w:p>
        </w:tc>
        <w:tc>
          <w:tcPr>
            <w:tcW w:w="1971"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7675.266</w:t>
            </w:r>
          </w:p>
        </w:tc>
        <w:tc>
          <w:tcPr>
            <w:tcW w:w="900"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2"/>
                <w:sz w:val="22"/>
                <w:szCs w:val="22"/>
                <w:u w:val="none"/>
                <w:lang w:val="en-US" w:eastAsia="zh-CN" w:bidi="ar-SA"/>
              </w:rPr>
              <w:t>1000</w:t>
            </w:r>
          </w:p>
        </w:tc>
        <w:tc>
          <w:tcPr>
            <w:tcW w:w="4068" w:type="dxa"/>
            <w:vMerge w:val="restart"/>
            <w:tcBorders>
              <w:tl2br w:val="nil"/>
              <w:tr2bl w:val="nil"/>
            </w:tcBorders>
            <w:tcMar>
              <w:top w:w="12" w:type="dxa"/>
              <w:left w:w="12" w:type="dxa"/>
              <w:right w:w="12" w:type="dxa"/>
            </w:tcMar>
            <w:vAlign w:val="center"/>
          </w:tcPr>
          <w:p>
            <w:pPr>
              <w:widowControl/>
              <w:jc w:val="center"/>
              <w:rPr>
                <w:rFonts w:hint="eastAsia" w:ascii="仿宋" w:hAnsi="仿宋" w:eastAsia="仿宋" w:cs="仿宋"/>
                <w:strike w:val="0"/>
                <w:dstrike w:val="0"/>
                <w:kern w:val="0"/>
                <w:sz w:val="22"/>
                <w:szCs w:val="22"/>
                <w:highlight w:val="none"/>
                <w:lang w:val="en-US" w:eastAsia="zh-CN"/>
              </w:rPr>
            </w:pPr>
            <w:r>
              <w:rPr>
                <w:rFonts w:hint="eastAsia" w:ascii="仿宋" w:hAnsi="仿宋" w:eastAsia="仿宋" w:cs="仿宋"/>
                <w:strike w:val="0"/>
                <w:dstrike w:val="0"/>
                <w:kern w:val="0"/>
                <w:sz w:val="22"/>
                <w:szCs w:val="22"/>
                <w:highlight w:val="none"/>
                <w:lang w:val="en-US" w:eastAsia="zh-CN"/>
              </w:rPr>
              <w:t>中铁十二局集团有限公司徐州市城市轨道交通6号线一期工程轨道工程02标项目经理部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88"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6</w:t>
            </w:r>
          </w:p>
        </w:tc>
        <w:tc>
          <w:tcPr>
            <w:tcW w:w="1852"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XZDT-SSPT-02</w:t>
            </w:r>
          </w:p>
        </w:tc>
        <w:tc>
          <w:tcPr>
            <w:tcW w:w="1599"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疏散平台</w:t>
            </w:r>
          </w:p>
        </w:tc>
        <w:tc>
          <w:tcPr>
            <w:tcW w:w="250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钢边框混凝土步板+钢支架</w:t>
            </w:r>
          </w:p>
        </w:tc>
        <w:tc>
          <w:tcPr>
            <w:tcW w:w="59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米</w:t>
            </w:r>
          </w:p>
        </w:tc>
        <w:tc>
          <w:tcPr>
            <w:tcW w:w="1971"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5356.006</w:t>
            </w:r>
          </w:p>
        </w:tc>
        <w:tc>
          <w:tcPr>
            <w:tcW w:w="900"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1000</w:t>
            </w:r>
          </w:p>
        </w:tc>
        <w:tc>
          <w:tcPr>
            <w:tcW w:w="4068" w:type="dxa"/>
            <w:vMerge w:val="continue"/>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88"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7</w:t>
            </w:r>
          </w:p>
        </w:tc>
        <w:tc>
          <w:tcPr>
            <w:tcW w:w="1852"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XZDT-SSPT-03</w:t>
            </w:r>
          </w:p>
        </w:tc>
        <w:tc>
          <w:tcPr>
            <w:tcW w:w="1599"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疏散平台</w:t>
            </w:r>
          </w:p>
        </w:tc>
        <w:tc>
          <w:tcPr>
            <w:tcW w:w="250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钢边框混凝土步板+钢支架</w:t>
            </w:r>
          </w:p>
        </w:tc>
        <w:tc>
          <w:tcPr>
            <w:tcW w:w="596"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米</w:t>
            </w:r>
          </w:p>
        </w:tc>
        <w:tc>
          <w:tcPr>
            <w:tcW w:w="1971"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eastAsia="zh-CN"/>
              </w:rPr>
              <w:t>7654.873</w:t>
            </w:r>
          </w:p>
        </w:tc>
        <w:tc>
          <w:tcPr>
            <w:tcW w:w="900"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1000</w:t>
            </w:r>
          </w:p>
        </w:tc>
        <w:tc>
          <w:tcPr>
            <w:tcW w:w="4068" w:type="dxa"/>
            <w:vMerge w:val="continue"/>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88"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8</w:t>
            </w:r>
          </w:p>
        </w:tc>
        <w:tc>
          <w:tcPr>
            <w:tcW w:w="1852"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XCTL-MG-01</w:t>
            </w:r>
          </w:p>
        </w:tc>
        <w:tc>
          <w:tcPr>
            <w:tcW w:w="1599"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锚杆</w:t>
            </w:r>
          </w:p>
        </w:tc>
        <w:tc>
          <w:tcPr>
            <w:tcW w:w="250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color w:val="000000"/>
                <w:sz w:val="21"/>
                <w:szCs w:val="21"/>
                <w:lang w:val="en-US" w:eastAsia="zh-CN" w:bidi="ar"/>
              </w:rPr>
              <w:t>预应力中空锚杆（涨壳式锚杆）G-YJKM-25-3m、</w:t>
            </w:r>
          </w:p>
          <w:p>
            <w:pPr>
              <w:widowControl/>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color w:val="000000"/>
                <w:sz w:val="21"/>
                <w:szCs w:val="21"/>
                <w:lang w:val="en-US" w:eastAsia="zh-CN" w:bidi="ar"/>
              </w:rPr>
              <w:t>预应力中空锚杆（涨壳式锚杆）G-YJKM-25-3.5m、</w:t>
            </w:r>
          </w:p>
          <w:p>
            <w:pPr>
              <w:widowControl/>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color w:val="000000"/>
                <w:sz w:val="21"/>
                <w:szCs w:val="21"/>
                <w:lang w:val="en-US" w:eastAsia="zh-CN" w:bidi="ar"/>
              </w:rPr>
              <w:t>预应力中空锚杆（涨壳式锚杆）G-YJKM-25-4m、</w:t>
            </w:r>
          </w:p>
          <w:p>
            <w:pPr>
              <w:widowControl/>
              <w:jc w:val="both"/>
              <w:textAlignment w:val="center"/>
              <w:rPr>
                <w:rFonts w:hint="eastAsia" w:ascii="仿宋" w:hAnsi="仿宋" w:eastAsia="仿宋" w:cs="仿宋"/>
                <w:color w:val="000000"/>
                <w:sz w:val="21"/>
                <w:szCs w:val="21"/>
                <w:lang w:val="en-US" w:eastAsia="zh-CN" w:bidi="ar"/>
              </w:rPr>
            </w:pPr>
            <w:r>
              <w:rPr>
                <w:rFonts w:hint="eastAsia" w:ascii="仿宋" w:hAnsi="仿宋" w:eastAsia="仿宋" w:cs="仿宋"/>
                <w:color w:val="000000"/>
                <w:sz w:val="21"/>
                <w:szCs w:val="21"/>
                <w:lang w:val="en-US" w:eastAsia="zh-CN" w:bidi="ar"/>
              </w:rPr>
              <w:t>自钻式中空锚杆       G-ZKM-32-8m、自钻式中空锚杆 G-ZKM-32-10m、</w:t>
            </w:r>
          </w:p>
          <w:p>
            <w:pPr>
              <w:widowControl/>
              <w:jc w:val="center"/>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1"/>
                <w:szCs w:val="21"/>
                <w:lang w:val="en-US" w:eastAsia="zh-CN" w:bidi="ar"/>
              </w:rPr>
              <w:t>Φ25玻璃纤维锚杆Φ25-25m</w:t>
            </w:r>
          </w:p>
        </w:tc>
        <w:tc>
          <w:tcPr>
            <w:tcW w:w="59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米</w:t>
            </w:r>
          </w:p>
        </w:tc>
        <w:tc>
          <w:tcPr>
            <w:tcW w:w="1971"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128481.5</w:t>
            </w:r>
          </w:p>
        </w:tc>
        <w:tc>
          <w:tcPr>
            <w:tcW w:w="900"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1000</w:t>
            </w:r>
          </w:p>
        </w:tc>
        <w:tc>
          <w:tcPr>
            <w:tcW w:w="4068"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中铁十二局集团有限公司西成铁路XCTJ8标项目经理部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88"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w:t>
            </w:r>
          </w:p>
        </w:tc>
        <w:tc>
          <w:tcPr>
            <w:tcW w:w="1852"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HYR-XLS-01</w:t>
            </w:r>
          </w:p>
        </w:tc>
        <w:tc>
          <w:tcPr>
            <w:tcW w:w="1599"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斜拉索</w:t>
            </w:r>
          </w:p>
        </w:tc>
        <w:tc>
          <w:tcPr>
            <w:tcW w:w="250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color w:val="000000"/>
                <w:sz w:val="21"/>
                <w:szCs w:val="21"/>
                <w:lang w:val="en-US" w:eastAsia="zh-CN" w:bidi="ar"/>
              </w:rPr>
              <w:t>/</w:t>
            </w:r>
          </w:p>
        </w:tc>
        <w:tc>
          <w:tcPr>
            <w:tcW w:w="59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kern w:val="2"/>
                <w:sz w:val="24"/>
                <w:szCs w:val="24"/>
                <w:lang w:val="en-US" w:eastAsia="zh-CN" w:bidi="ar-SA"/>
              </w:rPr>
            </w:pPr>
          </w:p>
        </w:tc>
        <w:tc>
          <w:tcPr>
            <w:tcW w:w="1971"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附表5</w:t>
            </w:r>
          </w:p>
        </w:tc>
        <w:tc>
          <w:tcPr>
            <w:tcW w:w="900"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1000</w:t>
            </w:r>
          </w:p>
        </w:tc>
        <w:tc>
          <w:tcPr>
            <w:tcW w:w="4068"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 xml:space="preserve">中铁十二局集团有限公司沪渝蓉高铁汉汉站前项目经理部三分部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88"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10</w:t>
            </w:r>
          </w:p>
        </w:tc>
        <w:tc>
          <w:tcPr>
            <w:tcW w:w="1852"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TSCZC-FSJ-01</w:t>
            </w:r>
          </w:p>
        </w:tc>
        <w:tc>
          <w:tcPr>
            <w:tcW w:w="1599"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防水剂</w:t>
            </w:r>
          </w:p>
        </w:tc>
        <w:tc>
          <w:tcPr>
            <w:tcW w:w="250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color w:val="000000"/>
                <w:sz w:val="21"/>
                <w:szCs w:val="21"/>
                <w:lang w:val="en-US" w:eastAsia="zh-CN" w:bidi="ar"/>
              </w:rPr>
              <w:t>F-511A</w:t>
            </w:r>
          </w:p>
          <w:p>
            <w:pPr>
              <w:widowControl/>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color w:val="000000"/>
                <w:sz w:val="21"/>
                <w:szCs w:val="21"/>
                <w:lang w:val="en-US" w:eastAsia="zh-CN" w:bidi="ar"/>
              </w:rPr>
              <w:t>F-511B</w:t>
            </w:r>
          </w:p>
        </w:tc>
        <w:tc>
          <w:tcPr>
            <w:tcW w:w="59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M³</w:t>
            </w:r>
          </w:p>
        </w:tc>
        <w:tc>
          <w:tcPr>
            <w:tcW w:w="1971"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36949.68</w:t>
            </w:r>
          </w:p>
        </w:tc>
        <w:tc>
          <w:tcPr>
            <w:tcW w:w="900"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1000</w:t>
            </w:r>
          </w:p>
        </w:tc>
        <w:tc>
          <w:tcPr>
            <w:tcW w:w="4068"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中铁十二局集团有限公司泰安市泰山区省庄镇前省庄村城中村改造项目部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988"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11</w:t>
            </w:r>
          </w:p>
        </w:tc>
        <w:tc>
          <w:tcPr>
            <w:tcW w:w="1852" w:type="dxa"/>
            <w:tcBorders>
              <w:tl2br w:val="nil"/>
              <w:tr2bl w:val="nil"/>
            </w:tcBorders>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highlight w:val="none"/>
                <w:u w:val="none"/>
                <w:lang w:val="en-US" w:eastAsia="zh-CN" w:bidi="ar-SA"/>
              </w:rPr>
            </w:pPr>
            <w:r>
              <w:rPr>
                <w:rFonts w:hint="eastAsia" w:ascii="仿宋" w:hAnsi="仿宋" w:eastAsia="仿宋" w:cs="仿宋"/>
                <w:i w:val="0"/>
                <w:iCs w:val="0"/>
                <w:color w:val="000000"/>
                <w:kern w:val="2"/>
                <w:sz w:val="22"/>
                <w:szCs w:val="22"/>
                <w:highlight w:val="none"/>
                <w:u w:val="none"/>
                <w:lang w:val="en-US" w:eastAsia="zh-CN" w:bidi="ar-SA"/>
              </w:rPr>
              <w:t>WZAF-SJ-01</w:t>
            </w:r>
          </w:p>
        </w:tc>
        <w:tc>
          <w:tcPr>
            <w:tcW w:w="1599"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砂浆</w:t>
            </w:r>
          </w:p>
        </w:tc>
        <w:tc>
          <w:tcPr>
            <w:tcW w:w="250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color w:val="000000"/>
                <w:sz w:val="21"/>
                <w:szCs w:val="21"/>
                <w:lang w:val="en-US" w:eastAsia="zh-CN" w:bidi="ar"/>
              </w:rPr>
              <w:t>抹灰砂浆</w:t>
            </w:r>
            <w:r>
              <w:rPr>
                <w:rFonts w:hint="eastAsia" w:ascii="仿宋" w:hAnsi="仿宋" w:eastAsia="仿宋" w:cs="仿宋"/>
                <w:color w:val="000000"/>
                <w:sz w:val="21"/>
                <w:szCs w:val="21"/>
                <w:lang w:val="en-US" w:eastAsia="zh-CN" w:bidi="ar"/>
              </w:rPr>
              <w:tab/>
            </w:r>
            <w:r>
              <w:rPr>
                <w:rFonts w:hint="eastAsia" w:ascii="仿宋" w:hAnsi="仿宋" w:eastAsia="仿宋" w:cs="仿宋"/>
                <w:color w:val="000000"/>
                <w:sz w:val="21"/>
                <w:szCs w:val="21"/>
                <w:lang w:val="en-US" w:eastAsia="zh-CN" w:bidi="ar"/>
              </w:rPr>
              <w:t>M5水泥砂浆、砌筑砂浆</w:t>
            </w:r>
            <w:r>
              <w:rPr>
                <w:rFonts w:hint="eastAsia" w:ascii="仿宋" w:hAnsi="仿宋" w:eastAsia="仿宋" w:cs="仿宋"/>
                <w:color w:val="000000"/>
                <w:sz w:val="21"/>
                <w:szCs w:val="21"/>
                <w:lang w:val="en-US" w:eastAsia="zh-CN" w:bidi="ar"/>
              </w:rPr>
              <w:tab/>
            </w:r>
            <w:r>
              <w:rPr>
                <w:rFonts w:hint="eastAsia" w:ascii="仿宋" w:hAnsi="仿宋" w:eastAsia="仿宋" w:cs="仿宋"/>
                <w:color w:val="000000"/>
                <w:sz w:val="21"/>
                <w:szCs w:val="21"/>
                <w:lang w:val="en-US" w:eastAsia="zh-CN" w:bidi="ar"/>
              </w:rPr>
              <w:t>M5专用砂浆、聚合物水泥砂浆</w:t>
            </w:r>
            <w:r>
              <w:rPr>
                <w:rFonts w:hint="eastAsia" w:ascii="仿宋" w:hAnsi="仿宋" w:eastAsia="仿宋" w:cs="仿宋"/>
                <w:color w:val="000000"/>
                <w:sz w:val="21"/>
                <w:szCs w:val="21"/>
                <w:lang w:val="en-US" w:eastAsia="zh-CN" w:bidi="ar"/>
              </w:rPr>
              <w:tab/>
            </w:r>
            <w:r>
              <w:rPr>
                <w:rFonts w:hint="eastAsia" w:ascii="仿宋" w:hAnsi="仿宋" w:eastAsia="仿宋" w:cs="仿宋"/>
                <w:color w:val="000000"/>
                <w:sz w:val="21"/>
                <w:szCs w:val="21"/>
                <w:lang w:val="en-US" w:eastAsia="zh-CN" w:bidi="ar"/>
              </w:rPr>
              <w:t>一型、</w:t>
            </w:r>
            <w:r>
              <w:rPr>
                <w:rFonts w:hint="eastAsia" w:ascii="仿宋" w:hAnsi="仿宋" w:eastAsia="仿宋" w:cs="仿宋"/>
                <w:color w:val="000000"/>
                <w:sz w:val="21"/>
                <w:szCs w:val="21"/>
                <w:lang w:val="en-US" w:eastAsia="zh-CN" w:bidi="ar"/>
              </w:rPr>
              <w:tab/>
            </w:r>
            <w:r>
              <w:rPr>
                <w:rFonts w:hint="eastAsia" w:ascii="仿宋" w:hAnsi="仿宋" w:eastAsia="仿宋" w:cs="仿宋"/>
                <w:color w:val="000000"/>
                <w:sz w:val="21"/>
                <w:szCs w:val="21"/>
                <w:lang w:val="en-US" w:eastAsia="zh-CN" w:bidi="ar"/>
              </w:rPr>
              <w:t>二型</w:t>
            </w:r>
          </w:p>
        </w:tc>
        <w:tc>
          <w:tcPr>
            <w:tcW w:w="596"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m³</w:t>
            </w:r>
          </w:p>
        </w:tc>
        <w:tc>
          <w:tcPr>
            <w:tcW w:w="1971" w:type="dxa"/>
            <w:tcBorders>
              <w:tl2br w:val="nil"/>
              <w:tr2bl w:val="nil"/>
            </w:tcBorders>
            <w:tcMar>
              <w:top w:w="12" w:type="dxa"/>
              <w:left w:w="12" w:type="dxa"/>
              <w:right w:w="12" w:type="dxa"/>
            </w:tcMar>
            <w:vAlign w:val="center"/>
          </w:tcPr>
          <w:p>
            <w:pPr>
              <w:widowControl/>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10654.5</w:t>
            </w:r>
          </w:p>
        </w:tc>
        <w:tc>
          <w:tcPr>
            <w:tcW w:w="900"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1000</w:t>
            </w:r>
          </w:p>
        </w:tc>
        <w:tc>
          <w:tcPr>
            <w:tcW w:w="4068" w:type="dxa"/>
            <w:tcBorders>
              <w:tl2br w:val="nil"/>
              <w:tr2bl w:val="nil"/>
            </w:tcBorders>
            <w:tcMar>
              <w:top w:w="12" w:type="dxa"/>
              <w:left w:w="12" w:type="dxa"/>
              <w:right w:w="12" w:type="dxa"/>
            </w:tcMar>
            <w:vAlign w:val="center"/>
          </w:tcPr>
          <w:p>
            <w:pPr>
              <w:widowControl/>
              <w:jc w:val="center"/>
              <w:rPr>
                <w:rFonts w:hint="eastAsia" w:ascii="仿宋" w:hAnsi="仿宋" w:eastAsia="仿宋" w:cs="仿宋"/>
                <w:kern w:val="0"/>
                <w:sz w:val="22"/>
                <w:szCs w:val="22"/>
                <w:highlight w:val="none"/>
                <w:lang w:val="en-US" w:eastAsia="zh-CN"/>
              </w:rPr>
            </w:pPr>
            <w:r>
              <w:rPr>
                <w:rFonts w:hint="eastAsia" w:ascii="仿宋" w:hAnsi="仿宋" w:eastAsia="仿宋" w:cs="仿宋"/>
                <w:kern w:val="0"/>
                <w:sz w:val="22"/>
                <w:szCs w:val="22"/>
                <w:highlight w:val="none"/>
                <w:lang w:val="en-US" w:eastAsia="zh-CN"/>
              </w:rPr>
              <w:t>中铁十二局集团建筑安装工程有限公司温州安防学院项目部</w:t>
            </w:r>
          </w:p>
        </w:tc>
      </w:tr>
    </w:tbl>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sectPr>
          <w:pgSz w:w="16838" w:h="11911" w:orient="landscape"/>
          <w:pgMar w:top="1083" w:right="1440" w:bottom="1083" w:left="1440" w:header="0" w:footer="567" w:gutter="0"/>
          <w:pgBorders>
            <w:top w:val="none" w:sz="0" w:space="0"/>
            <w:left w:val="none" w:sz="0" w:space="0"/>
            <w:bottom w:val="none" w:sz="0" w:space="0"/>
            <w:right w:val="none" w:sz="0" w:space="0"/>
          </w:pgBorders>
          <w:pgNumType w:fmt="decimal"/>
          <w:cols w:space="0" w:num="1"/>
          <w:titlePg/>
          <w:rtlGutter w:val="0"/>
          <w:docGrid w:type="lines" w:linePitch="332" w:charSpace="0"/>
        </w:sectPr>
      </w:pPr>
    </w:p>
    <w:p>
      <w:pPr>
        <w:keepNext/>
        <w:keepLines/>
        <w:widowControl w:val="0"/>
        <w:spacing w:before="100" w:line="360" w:lineRule="auto"/>
        <w:jc w:val="both"/>
        <w:outlineLvl w:val="1"/>
        <w:rPr>
          <w:rFonts w:hint="default" w:ascii="仿宋" w:hAnsi="仿宋" w:eastAsia="仿宋" w:cs="仿宋"/>
          <w:kern w:val="0"/>
          <w:sz w:val="32"/>
          <w:szCs w:val="32"/>
          <w:lang w:val="en-US" w:eastAsia="zh-CN" w:bidi="ar-SA"/>
        </w:rPr>
      </w:pPr>
      <w:bookmarkStart w:id="48" w:name="_Toc79699999"/>
      <w:bookmarkStart w:id="49" w:name="_Toc25268"/>
      <w:bookmarkStart w:id="50" w:name="_Toc12446"/>
      <w:bookmarkStart w:id="51" w:name="_Toc31529"/>
      <w:bookmarkStart w:id="52" w:name="_Toc493672562"/>
      <w:bookmarkStart w:id="53" w:name="_Toc79700539"/>
      <w:bookmarkStart w:id="54" w:name="_Toc30622"/>
      <w:bookmarkStart w:id="55" w:name="_Toc79700134"/>
      <w:bookmarkStart w:id="56" w:name="_Toc8149"/>
      <w:bookmarkStart w:id="57" w:name="_Toc24484"/>
      <w:r>
        <w:rPr>
          <w:rFonts w:hint="eastAsia" w:ascii="仿宋" w:hAnsi="仿宋" w:eastAsia="仿宋" w:cs="仿宋"/>
          <w:kern w:val="0"/>
          <w:sz w:val="32"/>
          <w:szCs w:val="32"/>
          <w:lang w:val="en-US" w:eastAsia="zh-CN" w:bidi="ar-SA"/>
        </w:rPr>
        <w:t>附表2</w:t>
      </w:r>
      <w:bookmarkEnd w:id="48"/>
      <w:bookmarkEnd w:id="49"/>
      <w:bookmarkEnd w:id="50"/>
      <w:bookmarkEnd w:id="51"/>
      <w:bookmarkEnd w:id="52"/>
      <w:bookmarkEnd w:id="53"/>
      <w:bookmarkEnd w:id="54"/>
      <w:bookmarkEnd w:id="55"/>
    </w:p>
    <w:tbl>
      <w:tblPr>
        <w:tblStyle w:val="4"/>
        <w:tblW w:w="9640" w:type="dxa"/>
        <w:jc w:val="center"/>
        <w:tblLayout w:type="fixed"/>
        <w:tblCellMar>
          <w:top w:w="0" w:type="dxa"/>
          <w:left w:w="0" w:type="dxa"/>
          <w:bottom w:w="0" w:type="dxa"/>
          <w:right w:w="0" w:type="dxa"/>
        </w:tblCellMar>
      </w:tblPr>
      <w:tblGrid>
        <w:gridCol w:w="2381"/>
        <w:gridCol w:w="3108"/>
        <w:gridCol w:w="1999"/>
        <w:gridCol w:w="2152"/>
      </w:tblGrid>
      <w:tr>
        <w:tblPrEx>
          <w:tblCellMar>
            <w:top w:w="0" w:type="dxa"/>
            <w:left w:w="0" w:type="dxa"/>
            <w:bottom w:w="0" w:type="dxa"/>
            <w:right w:w="0" w:type="dxa"/>
          </w:tblCellMar>
        </w:tblPrEx>
        <w:trPr>
          <w:trHeight w:val="612" w:hRule="atLeast"/>
          <w:jc w:val="center"/>
        </w:trPr>
        <w:tc>
          <w:tcPr>
            <w:tcW w:w="9640" w:type="dxa"/>
            <w:gridSpan w:val="4"/>
            <w:tcBorders>
              <w:top w:val="nil"/>
              <w:left w:val="nil"/>
              <w:bottom w:val="single" w:color="auto" w:sz="8" w:space="0"/>
              <w:right w:val="nil"/>
              <w:tl2br w:val="nil"/>
              <w:tr2bl w:val="nil"/>
            </w:tcBorders>
            <w:tcMar>
              <w:top w:w="0" w:type="dxa"/>
              <w:left w:w="108" w:type="dxa"/>
              <w:bottom w:w="0" w:type="dxa"/>
              <w:right w:w="108" w:type="dxa"/>
            </w:tcMar>
            <w:vAlign w:val="center"/>
          </w:tcPr>
          <w:p>
            <w:pPr>
              <w:spacing w:line="360" w:lineRule="auto"/>
              <w:ind w:firstLine="562" w:firstLineChars="200"/>
              <w:jc w:val="center"/>
              <w:rPr>
                <w:rFonts w:ascii="仿宋" w:hAnsi="仿宋" w:eastAsia="仿宋"/>
                <w:b/>
                <w:sz w:val="28"/>
                <w:szCs w:val="28"/>
              </w:rPr>
            </w:pPr>
            <w:bookmarkStart w:id="64" w:name="_GoBack"/>
            <w:bookmarkStart w:id="58" w:name="_Toc388967685"/>
            <w:bookmarkStart w:id="59" w:name="_Toc401735979"/>
            <w:bookmarkStart w:id="60" w:name="_Toc405417848"/>
            <w:r>
              <w:rPr>
                <w:rFonts w:hint="eastAsia" w:ascii="仿宋" w:hAnsi="仿宋" w:eastAsia="仿宋"/>
                <w:b/>
                <w:sz w:val="28"/>
                <w:szCs w:val="28"/>
              </w:rPr>
              <w:t>投 标 报 名 表</w:t>
            </w:r>
            <w:bookmarkEnd w:id="58"/>
            <w:bookmarkEnd w:id="59"/>
            <w:bookmarkEnd w:id="60"/>
          </w:p>
        </w:tc>
      </w:tr>
      <w:tr>
        <w:tblPrEx>
          <w:tblCellMar>
            <w:top w:w="0" w:type="dxa"/>
            <w:left w:w="0" w:type="dxa"/>
            <w:bottom w:w="0" w:type="dxa"/>
            <w:right w:w="0" w:type="dxa"/>
          </w:tblCellMar>
        </w:tblPrEx>
        <w:trPr>
          <w:trHeight w:val="911" w:hRule="atLeast"/>
          <w:jc w:val="center"/>
        </w:trPr>
        <w:tc>
          <w:tcPr>
            <w:tcW w:w="2381"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*招标项目名称</w:t>
            </w:r>
          </w:p>
        </w:tc>
        <w:tc>
          <w:tcPr>
            <w:tcW w:w="3108"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0" w:firstLineChars="200"/>
              <w:jc w:val="left"/>
              <w:rPr>
                <w:rFonts w:ascii="仿宋" w:hAnsi="仿宋" w:eastAsia="仿宋"/>
                <w:kern w:val="0"/>
                <w:szCs w:val="21"/>
              </w:rPr>
            </w:pPr>
          </w:p>
        </w:tc>
        <w:tc>
          <w:tcPr>
            <w:tcW w:w="1999" w:type="dxa"/>
            <w:tcBorders>
              <w:top w:val="nil"/>
              <w:left w:val="nil"/>
              <w:bottom w:val="single" w:color="auto" w:sz="8" w:space="0"/>
              <w:right w:val="nil"/>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 xml:space="preserve">*投标物资名称 </w:t>
            </w:r>
          </w:p>
        </w:tc>
        <w:tc>
          <w:tcPr>
            <w:tcW w:w="215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0" w:firstLineChars="200"/>
              <w:jc w:val="both"/>
              <w:rPr>
                <w:rFonts w:ascii="仿宋" w:hAnsi="仿宋" w:eastAsia="仿宋"/>
                <w:kern w:val="0"/>
                <w:szCs w:val="21"/>
              </w:rPr>
            </w:pPr>
          </w:p>
        </w:tc>
      </w:tr>
      <w:tr>
        <w:tblPrEx>
          <w:tblCellMar>
            <w:top w:w="0" w:type="dxa"/>
            <w:left w:w="0" w:type="dxa"/>
            <w:bottom w:w="0" w:type="dxa"/>
            <w:right w:w="0" w:type="dxa"/>
          </w:tblCellMar>
        </w:tblPrEx>
        <w:trPr>
          <w:trHeight w:val="960" w:hRule="atLeast"/>
          <w:jc w:val="center"/>
        </w:trPr>
        <w:tc>
          <w:tcPr>
            <w:tcW w:w="2381"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*招标编号</w:t>
            </w:r>
          </w:p>
        </w:tc>
        <w:tc>
          <w:tcPr>
            <w:tcW w:w="3108"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rPr>
                <w:rFonts w:hint="default" w:ascii="仿宋" w:hAnsi="仿宋" w:eastAsia="仿宋"/>
                <w:sz w:val="24"/>
                <w:szCs w:val="22"/>
                <w:lang w:val="en-US" w:eastAsia="zh-CN"/>
              </w:rPr>
            </w:pPr>
            <w:r>
              <w:rPr>
                <w:rFonts w:hint="eastAsia" w:ascii="仿宋" w:hAnsi="仿宋"/>
                <w:sz w:val="24"/>
                <w:szCs w:val="22"/>
                <w:highlight w:val="none"/>
                <w:lang w:eastAsia="zh-CN"/>
              </w:rPr>
              <w:t xml:space="preserve"> CR12G-2023-WZJC-WZ41</w:t>
            </w:r>
          </w:p>
        </w:tc>
        <w:tc>
          <w:tcPr>
            <w:tcW w:w="1999" w:type="dxa"/>
            <w:tcBorders>
              <w:top w:val="nil"/>
              <w:left w:val="nil"/>
              <w:bottom w:val="single" w:color="auto" w:sz="8" w:space="0"/>
              <w:right w:val="nil"/>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*购买包件号</w:t>
            </w:r>
          </w:p>
        </w:tc>
        <w:tc>
          <w:tcPr>
            <w:tcW w:w="215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jc w:val="both"/>
              <w:rPr>
                <w:rFonts w:ascii="仿宋" w:hAnsi="仿宋" w:eastAsia="仿宋"/>
                <w:kern w:val="0"/>
                <w:szCs w:val="21"/>
              </w:rPr>
            </w:pPr>
          </w:p>
        </w:tc>
      </w:tr>
      <w:tr>
        <w:tblPrEx>
          <w:tblCellMar>
            <w:top w:w="0" w:type="dxa"/>
            <w:left w:w="0" w:type="dxa"/>
            <w:bottom w:w="0" w:type="dxa"/>
            <w:right w:w="0" w:type="dxa"/>
          </w:tblCellMar>
        </w:tblPrEx>
        <w:trPr>
          <w:trHeight w:val="954" w:hRule="atLeast"/>
          <w:jc w:val="center"/>
        </w:trPr>
        <w:tc>
          <w:tcPr>
            <w:tcW w:w="2381"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*投标人单位名称</w:t>
            </w:r>
          </w:p>
        </w:tc>
        <w:tc>
          <w:tcPr>
            <w:tcW w:w="7259" w:type="dxa"/>
            <w:gridSpan w:val="3"/>
            <w:tcBorders>
              <w:top w:val="nil"/>
              <w:left w:val="nil"/>
              <w:bottom w:val="single" w:color="auto" w:sz="8" w:space="0"/>
              <w:right w:val="single" w:color="000000" w:sz="8" w:space="0"/>
              <w:tl2br w:val="nil"/>
              <w:tr2bl w:val="nil"/>
            </w:tcBorders>
            <w:tcMar>
              <w:top w:w="0" w:type="dxa"/>
              <w:left w:w="108" w:type="dxa"/>
              <w:bottom w:w="0" w:type="dxa"/>
              <w:right w:w="108" w:type="dxa"/>
            </w:tcMar>
            <w:vAlign w:val="center"/>
          </w:tcPr>
          <w:p>
            <w:pPr>
              <w:widowControl/>
              <w:spacing w:line="240" w:lineRule="auto"/>
              <w:ind w:firstLine="0" w:firstLineChars="0"/>
              <w:jc w:val="center"/>
              <w:rPr>
                <w:rFonts w:ascii="仿宋" w:hAnsi="仿宋" w:eastAsia="仿宋"/>
                <w:kern w:val="0"/>
                <w:szCs w:val="21"/>
              </w:rPr>
            </w:pPr>
          </w:p>
        </w:tc>
      </w:tr>
      <w:tr>
        <w:tblPrEx>
          <w:tblCellMar>
            <w:top w:w="0" w:type="dxa"/>
            <w:left w:w="0" w:type="dxa"/>
            <w:bottom w:w="0" w:type="dxa"/>
            <w:right w:w="0" w:type="dxa"/>
          </w:tblCellMar>
        </w:tblPrEx>
        <w:trPr>
          <w:trHeight w:val="496" w:hRule="atLeast"/>
          <w:jc w:val="center"/>
        </w:trPr>
        <w:tc>
          <w:tcPr>
            <w:tcW w:w="2381"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*法定代表人</w:t>
            </w:r>
          </w:p>
        </w:tc>
        <w:tc>
          <w:tcPr>
            <w:tcW w:w="3108"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0" w:firstLineChars="200"/>
              <w:jc w:val="center"/>
              <w:rPr>
                <w:rFonts w:ascii="仿宋" w:hAnsi="仿宋" w:eastAsia="仿宋"/>
                <w:kern w:val="0"/>
                <w:szCs w:val="21"/>
              </w:rPr>
            </w:pPr>
          </w:p>
        </w:tc>
        <w:tc>
          <w:tcPr>
            <w:tcW w:w="1999" w:type="dxa"/>
            <w:tcBorders>
              <w:top w:val="nil"/>
              <w:left w:val="nil"/>
              <w:bottom w:val="single" w:color="auto" w:sz="8" w:space="0"/>
              <w:right w:val="nil"/>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授权委托人</w:t>
            </w:r>
          </w:p>
        </w:tc>
        <w:tc>
          <w:tcPr>
            <w:tcW w:w="215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0" w:firstLineChars="200"/>
              <w:jc w:val="center"/>
              <w:rPr>
                <w:rFonts w:ascii="仿宋" w:hAnsi="仿宋" w:eastAsia="仿宋"/>
                <w:kern w:val="0"/>
                <w:szCs w:val="21"/>
              </w:rPr>
            </w:pPr>
          </w:p>
        </w:tc>
      </w:tr>
      <w:tr>
        <w:tblPrEx>
          <w:tblCellMar>
            <w:top w:w="0" w:type="dxa"/>
            <w:left w:w="0" w:type="dxa"/>
            <w:bottom w:w="0" w:type="dxa"/>
            <w:right w:w="0" w:type="dxa"/>
          </w:tblCellMar>
        </w:tblPrEx>
        <w:trPr>
          <w:trHeight w:val="496" w:hRule="atLeast"/>
          <w:jc w:val="center"/>
        </w:trPr>
        <w:tc>
          <w:tcPr>
            <w:tcW w:w="2381"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*联系人</w:t>
            </w:r>
          </w:p>
        </w:tc>
        <w:tc>
          <w:tcPr>
            <w:tcW w:w="3108"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0" w:firstLineChars="200"/>
              <w:jc w:val="center"/>
              <w:rPr>
                <w:rFonts w:ascii="仿宋" w:hAnsi="仿宋" w:eastAsia="仿宋"/>
                <w:kern w:val="0"/>
                <w:szCs w:val="21"/>
              </w:rPr>
            </w:pPr>
          </w:p>
        </w:tc>
        <w:tc>
          <w:tcPr>
            <w:tcW w:w="1999" w:type="dxa"/>
            <w:tcBorders>
              <w:top w:val="nil"/>
              <w:left w:val="nil"/>
              <w:bottom w:val="single" w:color="auto" w:sz="8" w:space="0"/>
              <w:right w:val="nil"/>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 xml:space="preserve">*手 机 </w:t>
            </w:r>
          </w:p>
        </w:tc>
        <w:tc>
          <w:tcPr>
            <w:tcW w:w="215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0" w:firstLineChars="200"/>
              <w:jc w:val="center"/>
              <w:rPr>
                <w:rFonts w:ascii="仿宋" w:hAnsi="仿宋" w:eastAsia="仿宋"/>
                <w:kern w:val="0"/>
                <w:szCs w:val="21"/>
              </w:rPr>
            </w:pPr>
            <w:r>
              <w:rPr>
                <w:rFonts w:hint="eastAsia" w:ascii="仿宋" w:hAnsi="仿宋" w:eastAsia="仿宋"/>
                <w:kern w:val="0"/>
                <w:szCs w:val="21"/>
              </w:rPr>
              <w:t>　</w:t>
            </w:r>
          </w:p>
        </w:tc>
      </w:tr>
      <w:tr>
        <w:tblPrEx>
          <w:tblCellMar>
            <w:top w:w="0" w:type="dxa"/>
            <w:left w:w="0" w:type="dxa"/>
            <w:bottom w:w="0" w:type="dxa"/>
            <w:right w:w="0" w:type="dxa"/>
          </w:tblCellMar>
        </w:tblPrEx>
        <w:trPr>
          <w:trHeight w:val="496" w:hRule="atLeast"/>
          <w:jc w:val="center"/>
        </w:trPr>
        <w:tc>
          <w:tcPr>
            <w:tcW w:w="2381"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办公电话</w:t>
            </w:r>
          </w:p>
        </w:tc>
        <w:tc>
          <w:tcPr>
            <w:tcW w:w="3108"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0" w:firstLineChars="200"/>
              <w:jc w:val="center"/>
              <w:rPr>
                <w:rFonts w:ascii="仿宋" w:hAnsi="仿宋" w:eastAsia="仿宋"/>
                <w:kern w:val="0"/>
                <w:szCs w:val="21"/>
              </w:rPr>
            </w:pPr>
            <w:r>
              <w:rPr>
                <w:rFonts w:hint="eastAsia" w:ascii="仿宋" w:hAnsi="仿宋" w:eastAsia="仿宋"/>
                <w:kern w:val="0"/>
                <w:szCs w:val="21"/>
              </w:rPr>
              <w:t>　</w:t>
            </w:r>
          </w:p>
        </w:tc>
        <w:tc>
          <w:tcPr>
            <w:tcW w:w="1999" w:type="dxa"/>
            <w:tcBorders>
              <w:top w:val="nil"/>
              <w:left w:val="nil"/>
              <w:bottom w:val="single" w:color="auto" w:sz="8" w:space="0"/>
              <w:right w:val="nil"/>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办公传真</w:t>
            </w:r>
          </w:p>
        </w:tc>
        <w:tc>
          <w:tcPr>
            <w:tcW w:w="2152"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0" w:firstLineChars="200"/>
              <w:jc w:val="center"/>
              <w:rPr>
                <w:rFonts w:ascii="仿宋" w:hAnsi="仿宋" w:eastAsia="仿宋"/>
                <w:kern w:val="0"/>
                <w:szCs w:val="21"/>
              </w:rPr>
            </w:pPr>
            <w:r>
              <w:rPr>
                <w:rFonts w:hint="eastAsia" w:ascii="仿宋" w:hAnsi="仿宋" w:eastAsia="仿宋"/>
                <w:kern w:val="0"/>
                <w:szCs w:val="21"/>
              </w:rPr>
              <w:t>　</w:t>
            </w:r>
          </w:p>
        </w:tc>
      </w:tr>
      <w:tr>
        <w:tblPrEx>
          <w:tblCellMar>
            <w:top w:w="0" w:type="dxa"/>
            <w:left w:w="0" w:type="dxa"/>
            <w:bottom w:w="0" w:type="dxa"/>
            <w:right w:w="0" w:type="dxa"/>
          </w:tblCellMar>
        </w:tblPrEx>
        <w:trPr>
          <w:trHeight w:val="496" w:hRule="atLeast"/>
          <w:jc w:val="center"/>
        </w:trPr>
        <w:tc>
          <w:tcPr>
            <w:tcW w:w="2381"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单位地址</w:t>
            </w:r>
          </w:p>
        </w:tc>
        <w:tc>
          <w:tcPr>
            <w:tcW w:w="7259" w:type="dxa"/>
            <w:gridSpan w:val="3"/>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0" w:firstLineChars="200"/>
              <w:jc w:val="center"/>
              <w:rPr>
                <w:rFonts w:ascii="仿宋" w:hAnsi="仿宋" w:eastAsia="仿宋"/>
                <w:kern w:val="0"/>
                <w:szCs w:val="21"/>
              </w:rPr>
            </w:pPr>
          </w:p>
        </w:tc>
      </w:tr>
      <w:tr>
        <w:tblPrEx>
          <w:tblCellMar>
            <w:top w:w="0" w:type="dxa"/>
            <w:left w:w="0" w:type="dxa"/>
            <w:bottom w:w="0" w:type="dxa"/>
            <w:right w:w="0" w:type="dxa"/>
          </w:tblCellMar>
        </w:tblPrEx>
        <w:trPr>
          <w:trHeight w:val="496" w:hRule="atLeast"/>
          <w:jc w:val="center"/>
        </w:trPr>
        <w:tc>
          <w:tcPr>
            <w:tcW w:w="2381"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*电子邮箱</w:t>
            </w:r>
          </w:p>
        </w:tc>
        <w:tc>
          <w:tcPr>
            <w:tcW w:w="3108" w:type="dxa"/>
            <w:tcBorders>
              <w:top w:val="nil"/>
              <w:left w:val="nil"/>
              <w:bottom w:val="single" w:color="auto" w:sz="4"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0" w:firstLineChars="200"/>
              <w:jc w:val="center"/>
              <w:rPr>
                <w:rFonts w:ascii="仿宋" w:hAnsi="仿宋" w:eastAsia="仿宋"/>
                <w:kern w:val="0"/>
                <w:szCs w:val="21"/>
              </w:rPr>
            </w:pPr>
            <w:r>
              <w:rPr>
                <w:rFonts w:hint="eastAsia" w:ascii="仿宋" w:hAnsi="仿宋" w:eastAsia="仿宋"/>
                <w:kern w:val="0"/>
                <w:szCs w:val="21"/>
              </w:rPr>
              <w:t>　</w:t>
            </w:r>
          </w:p>
        </w:tc>
        <w:tc>
          <w:tcPr>
            <w:tcW w:w="1999" w:type="dxa"/>
            <w:tcBorders>
              <w:top w:val="nil"/>
              <w:left w:val="nil"/>
              <w:bottom w:val="single" w:color="auto" w:sz="4" w:space="0"/>
              <w:right w:val="nil"/>
              <w:tl2br w:val="nil"/>
              <w:tr2bl w:val="nil"/>
            </w:tcBorders>
            <w:tcMar>
              <w:top w:w="0" w:type="dxa"/>
              <w:left w:w="108" w:type="dxa"/>
              <w:bottom w:w="0" w:type="dxa"/>
              <w:right w:w="108" w:type="dxa"/>
            </w:tcMar>
            <w:vAlign w:val="center"/>
          </w:tcPr>
          <w:p>
            <w:pPr>
              <w:widowControl/>
              <w:spacing w:line="360" w:lineRule="auto"/>
              <w:ind w:firstLine="480" w:firstLineChars="200"/>
              <w:jc w:val="center"/>
              <w:rPr>
                <w:rFonts w:ascii="仿宋" w:hAnsi="仿宋" w:eastAsia="仿宋"/>
                <w:kern w:val="0"/>
                <w:szCs w:val="21"/>
              </w:rPr>
            </w:pPr>
            <w:r>
              <w:rPr>
                <w:rFonts w:hint="eastAsia" w:ascii="仿宋" w:hAnsi="仿宋" w:eastAsia="仿宋"/>
                <w:kern w:val="0"/>
                <w:szCs w:val="21"/>
              </w:rPr>
              <w:t>邮 编</w:t>
            </w:r>
          </w:p>
        </w:tc>
        <w:tc>
          <w:tcPr>
            <w:tcW w:w="2152" w:type="dxa"/>
            <w:tcBorders>
              <w:top w:val="nil"/>
              <w:left w:val="single" w:color="auto" w:sz="8" w:space="0"/>
              <w:bottom w:val="single" w:color="auto" w:sz="4"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0" w:firstLineChars="200"/>
              <w:jc w:val="center"/>
              <w:rPr>
                <w:rFonts w:ascii="仿宋" w:hAnsi="仿宋" w:eastAsia="仿宋"/>
                <w:kern w:val="0"/>
                <w:szCs w:val="21"/>
              </w:rPr>
            </w:pPr>
            <w:r>
              <w:rPr>
                <w:rFonts w:hint="eastAsia" w:ascii="仿宋" w:hAnsi="仿宋" w:eastAsia="仿宋"/>
                <w:kern w:val="0"/>
                <w:szCs w:val="21"/>
              </w:rPr>
              <w:t>　</w:t>
            </w:r>
          </w:p>
        </w:tc>
      </w:tr>
      <w:tr>
        <w:tblPrEx>
          <w:tblCellMar>
            <w:top w:w="0" w:type="dxa"/>
            <w:left w:w="0" w:type="dxa"/>
            <w:bottom w:w="0" w:type="dxa"/>
            <w:right w:w="0" w:type="dxa"/>
          </w:tblCellMar>
        </w:tblPrEx>
        <w:trPr>
          <w:trHeight w:val="496" w:hRule="atLeast"/>
          <w:jc w:val="center"/>
        </w:trPr>
        <w:tc>
          <w:tcPr>
            <w:tcW w:w="2381" w:type="dxa"/>
            <w:tcBorders>
              <w:top w:val="nil"/>
              <w:left w:val="single" w:color="auto" w:sz="8" w:space="0"/>
              <w:bottom w:val="single" w:color="auto" w:sz="8" w:space="0"/>
              <w:right w:val="single" w:color="auto" w:sz="4"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税务登记证号</w:t>
            </w:r>
          </w:p>
        </w:tc>
        <w:tc>
          <w:tcPr>
            <w:tcW w:w="7259"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spacing w:line="360" w:lineRule="auto"/>
              <w:ind w:firstLine="480" w:firstLineChars="200"/>
              <w:jc w:val="left"/>
              <w:rPr>
                <w:rFonts w:ascii="仿宋" w:hAnsi="仿宋" w:eastAsia="仿宋"/>
                <w:kern w:val="0"/>
                <w:szCs w:val="21"/>
              </w:rPr>
            </w:pPr>
          </w:p>
        </w:tc>
      </w:tr>
      <w:tr>
        <w:tblPrEx>
          <w:tblCellMar>
            <w:top w:w="0" w:type="dxa"/>
            <w:left w:w="0" w:type="dxa"/>
            <w:bottom w:w="0" w:type="dxa"/>
            <w:right w:w="0" w:type="dxa"/>
          </w:tblCellMar>
        </w:tblPrEx>
        <w:trPr>
          <w:trHeight w:val="1412" w:hRule="atLeast"/>
          <w:jc w:val="center"/>
        </w:trPr>
        <w:tc>
          <w:tcPr>
            <w:tcW w:w="2381" w:type="dxa"/>
            <w:tcBorders>
              <w:top w:val="nil"/>
              <w:left w:val="single" w:color="auto" w:sz="8" w:space="0"/>
              <w:bottom w:val="single" w:color="auto" w:sz="8" w:space="0"/>
              <w:right w:val="single" w:color="auto" w:sz="4"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 w:val="24"/>
                <w:szCs w:val="21"/>
              </w:rPr>
              <w:t>*</w:t>
            </w:r>
            <w:r>
              <w:rPr>
                <w:rFonts w:hint="eastAsia" w:ascii="仿宋" w:hAnsi="仿宋" w:eastAsia="仿宋"/>
                <w:b/>
                <w:kern w:val="0"/>
                <w:szCs w:val="21"/>
              </w:rPr>
              <w:t>基本账户信息</w:t>
            </w:r>
          </w:p>
        </w:tc>
        <w:tc>
          <w:tcPr>
            <w:tcW w:w="7259"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center"/>
          </w:tcPr>
          <w:p>
            <w:pPr>
              <w:widowControl/>
              <w:spacing w:line="360" w:lineRule="auto"/>
              <w:ind w:firstLine="480" w:firstLineChars="200"/>
              <w:jc w:val="left"/>
              <w:rPr>
                <w:rFonts w:ascii="仿宋" w:hAnsi="仿宋" w:eastAsia="仿宋"/>
                <w:kern w:val="0"/>
                <w:szCs w:val="21"/>
              </w:rPr>
            </w:pPr>
            <w:r>
              <w:rPr>
                <w:rFonts w:hint="eastAsia" w:ascii="仿宋" w:hAnsi="仿宋" w:eastAsia="仿宋"/>
                <w:kern w:val="0"/>
                <w:szCs w:val="21"/>
              </w:rPr>
              <w:t>开户名称：</w:t>
            </w:r>
          </w:p>
          <w:p>
            <w:pPr>
              <w:widowControl/>
              <w:spacing w:line="360" w:lineRule="auto"/>
              <w:ind w:firstLine="480" w:firstLineChars="200"/>
              <w:jc w:val="left"/>
              <w:rPr>
                <w:rFonts w:ascii="仿宋" w:hAnsi="仿宋" w:eastAsia="仿宋"/>
                <w:kern w:val="0"/>
                <w:szCs w:val="21"/>
              </w:rPr>
            </w:pPr>
            <w:r>
              <w:rPr>
                <w:rFonts w:hint="eastAsia" w:ascii="仿宋" w:hAnsi="仿宋" w:eastAsia="仿宋"/>
                <w:kern w:val="0"/>
                <w:szCs w:val="21"/>
              </w:rPr>
              <w:t>开户行：</w:t>
            </w:r>
          </w:p>
          <w:p>
            <w:pPr>
              <w:widowControl/>
              <w:spacing w:line="360" w:lineRule="auto"/>
              <w:ind w:firstLine="480" w:firstLineChars="200"/>
              <w:jc w:val="left"/>
              <w:rPr>
                <w:rFonts w:ascii="仿宋" w:hAnsi="仿宋" w:eastAsia="仿宋"/>
                <w:kern w:val="0"/>
                <w:szCs w:val="21"/>
              </w:rPr>
            </w:pPr>
            <w:r>
              <w:rPr>
                <w:rFonts w:hint="eastAsia" w:ascii="仿宋" w:hAnsi="仿宋" w:eastAsia="仿宋"/>
                <w:kern w:val="0"/>
                <w:szCs w:val="21"/>
              </w:rPr>
              <w:t>银行账号：</w:t>
            </w:r>
          </w:p>
        </w:tc>
      </w:tr>
      <w:tr>
        <w:tblPrEx>
          <w:tblCellMar>
            <w:top w:w="0" w:type="dxa"/>
            <w:left w:w="0" w:type="dxa"/>
            <w:bottom w:w="0" w:type="dxa"/>
            <w:right w:w="0" w:type="dxa"/>
          </w:tblCellMar>
        </w:tblPrEx>
        <w:trPr>
          <w:trHeight w:val="954" w:hRule="atLeast"/>
          <w:jc w:val="center"/>
        </w:trPr>
        <w:tc>
          <w:tcPr>
            <w:tcW w:w="2381"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营业执照注册号</w:t>
            </w:r>
          </w:p>
        </w:tc>
        <w:tc>
          <w:tcPr>
            <w:tcW w:w="7259" w:type="dxa"/>
            <w:gridSpan w:val="3"/>
            <w:tcBorders>
              <w:top w:val="single" w:color="auto" w:sz="4" w:space="0"/>
              <w:left w:val="nil"/>
              <w:bottom w:val="single" w:color="auto" w:sz="8" w:space="0"/>
              <w:right w:val="single" w:color="000000" w:sz="8" w:space="0"/>
              <w:tl2br w:val="nil"/>
              <w:tr2bl w:val="nil"/>
            </w:tcBorders>
            <w:tcMar>
              <w:top w:w="0" w:type="dxa"/>
              <w:left w:w="108" w:type="dxa"/>
              <w:bottom w:w="0" w:type="dxa"/>
              <w:right w:w="108" w:type="dxa"/>
            </w:tcMar>
            <w:vAlign w:val="center"/>
          </w:tcPr>
          <w:p>
            <w:pPr>
              <w:widowControl/>
              <w:spacing w:line="360" w:lineRule="auto"/>
              <w:ind w:firstLine="480" w:firstLineChars="200"/>
              <w:jc w:val="left"/>
              <w:rPr>
                <w:rFonts w:ascii="仿宋" w:hAnsi="仿宋" w:eastAsia="仿宋"/>
                <w:kern w:val="0"/>
                <w:szCs w:val="21"/>
              </w:rPr>
            </w:pPr>
          </w:p>
        </w:tc>
      </w:tr>
      <w:tr>
        <w:tblPrEx>
          <w:tblCellMar>
            <w:top w:w="0" w:type="dxa"/>
            <w:left w:w="0" w:type="dxa"/>
            <w:bottom w:w="0" w:type="dxa"/>
            <w:right w:w="0" w:type="dxa"/>
          </w:tblCellMar>
        </w:tblPrEx>
        <w:trPr>
          <w:trHeight w:val="496" w:hRule="atLeast"/>
          <w:jc w:val="center"/>
        </w:trPr>
        <w:tc>
          <w:tcPr>
            <w:tcW w:w="2381"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*注册资本金</w:t>
            </w:r>
          </w:p>
        </w:tc>
        <w:tc>
          <w:tcPr>
            <w:tcW w:w="7259" w:type="dxa"/>
            <w:gridSpan w:val="3"/>
            <w:tcBorders>
              <w:top w:val="nil"/>
              <w:left w:val="nil"/>
              <w:bottom w:val="single" w:color="auto" w:sz="8" w:space="0"/>
              <w:right w:val="single" w:color="000000" w:sz="8" w:space="0"/>
              <w:tl2br w:val="nil"/>
              <w:tr2bl w:val="nil"/>
            </w:tcBorders>
            <w:tcMar>
              <w:top w:w="0" w:type="dxa"/>
              <w:left w:w="108" w:type="dxa"/>
              <w:bottom w:w="0" w:type="dxa"/>
              <w:right w:w="108" w:type="dxa"/>
            </w:tcMar>
            <w:vAlign w:val="center"/>
          </w:tcPr>
          <w:p>
            <w:pPr>
              <w:widowControl/>
              <w:spacing w:line="360" w:lineRule="auto"/>
              <w:ind w:firstLine="480" w:firstLineChars="200"/>
              <w:jc w:val="left"/>
              <w:rPr>
                <w:rFonts w:ascii="仿宋" w:hAnsi="仿宋" w:eastAsia="仿宋"/>
                <w:kern w:val="0"/>
                <w:szCs w:val="21"/>
              </w:rPr>
            </w:pPr>
          </w:p>
        </w:tc>
      </w:tr>
      <w:tr>
        <w:tblPrEx>
          <w:tblCellMar>
            <w:top w:w="0" w:type="dxa"/>
            <w:left w:w="0" w:type="dxa"/>
            <w:bottom w:w="0" w:type="dxa"/>
            <w:right w:w="0" w:type="dxa"/>
          </w:tblCellMar>
        </w:tblPrEx>
        <w:trPr>
          <w:trHeight w:val="954" w:hRule="atLeast"/>
          <w:jc w:val="center"/>
        </w:trPr>
        <w:tc>
          <w:tcPr>
            <w:tcW w:w="2381" w:type="dxa"/>
            <w:tcBorders>
              <w:top w:val="nil"/>
              <w:left w:val="single" w:color="auto" w:sz="8" w:space="0"/>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*声明</w:t>
            </w:r>
          </w:p>
        </w:tc>
        <w:tc>
          <w:tcPr>
            <w:tcW w:w="7259" w:type="dxa"/>
            <w:gridSpan w:val="3"/>
            <w:tcBorders>
              <w:top w:val="nil"/>
              <w:left w:val="nil"/>
              <w:bottom w:val="single" w:color="auto" w:sz="8" w:space="0"/>
              <w:right w:val="single" w:color="000000" w:sz="8" w:space="0"/>
              <w:tl2br w:val="nil"/>
              <w:tr2bl w:val="nil"/>
            </w:tcBorders>
            <w:tcMar>
              <w:top w:w="0" w:type="dxa"/>
              <w:left w:w="108" w:type="dxa"/>
              <w:bottom w:w="0" w:type="dxa"/>
              <w:right w:w="108" w:type="dxa"/>
            </w:tcMar>
            <w:vAlign w:val="center"/>
          </w:tcPr>
          <w:p>
            <w:pPr>
              <w:widowControl/>
              <w:spacing w:line="360" w:lineRule="auto"/>
              <w:ind w:firstLine="480" w:firstLineChars="200"/>
              <w:jc w:val="left"/>
              <w:rPr>
                <w:rFonts w:ascii="仿宋" w:hAnsi="仿宋" w:eastAsia="仿宋"/>
                <w:kern w:val="0"/>
                <w:szCs w:val="21"/>
              </w:rPr>
            </w:pPr>
            <w:r>
              <w:rPr>
                <w:rFonts w:hint="eastAsia" w:ascii="仿宋" w:hAnsi="仿宋" w:eastAsia="仿宋"/>
                <w:kern w:val="0"/>
                <w:szCs w:val="21"/>
              </w:rPr>
              <w:t>招标文件为我公司自愿购买，如我公司资格条件不符合本项目投标人资格要求，相关责任由我公司自行承担。（单位公章）</w:t>
            </w:r>
          </w:p>
        </w:tc>
      </w:tr>
      <w:tr>
        <w:tblPrEx>
          <w:tblCellMar>
            <w:top w:w="0" w:type="dxa"/>
            <w:left w:w="0" w:type="dxa"/>
            <w:bottom w:w="0" w:type="dxa"/>
            <w:right w:w="0" w:type="dxa"/>
          </w:tblCellMar>
        </w:tblPrEx>
        <w:trPr>
          <w:trHeight w:val="496" w:hRule="atLeast"/>
          <w:jc w:val="center"/>
        </w:trPr>
        <w:tc>
          <w:tcPr>
            <w:tcW w:w="2381" w:type="dxa"/>
            <w:vMerge w:val="restart"/>
            <w:tcBorders>
              <w:top w:val="nil"/>
              <w:left w:val="single" w:color="auto" w:sz="8" w:space="0"/>
              <w:bottom w:val="single" w:color="000000" w:sz="8" w:space="0"/>
              <w:right w:val="single" w:color="auto" w:sz="8" w:space="0"/>
              <w:tl2br w:val="nil"/>
              <w:tr2bl w:val="nil"/>
            </w:tcBorders>
            <w:tcMar>
              <w:top w:w="0" w:type="dxa"/>
              <w:left w:w="108" w:type="dxa"/>
              <w:bottom w:w="0" w:type="dxa"/>
              <w:right w:w="108" w:type="dxa"/>
            </w:tcMar>
            <w:vAlign w:val="center"/>
          </w:tcPr>
          <w:p>
            <w:pPr>
              <w:widowControl/>
              <w:spacing w:line="360" w:lineRule="auto"/>
              <w:ind w:firstLine="482" w:firstLineChars="200"/>
              <w:jc w:val="center"/>
              <w:rPr>
                <w:rFonts w:ascii="仿宋" w:hAnsi="仿宋" w:eastAsia="仿宋"/>
                <w:b/>
                <w:kern w:val="0"/>
                <w:szCs w:val="21"/>
              </w:rPr>
            </w:pPr>
            <w:r>
              <w:rPr>
                <w:rFonts w:hint="eastAsia" w:ascii="仿宋" w:hAnsi="仿宋" w:eastAsia="仿宋"/>
                <w:b/>
                <w:kern w:val="0"/>
                <w:szCs w:val="21"/>
              </w:rPr>
              <w:t>*经办人签字</w:t>
            </w:r>
          </w:p>
        </w:tc>
        <w:tc>
          <w:tcPr>
            <w:tcW w:w="7259" w:type="dxa"/>
            <w:gridSpan w:val="3"/>
            <w:tcBorders>
              <w:top w:val="nil"/>
              <w:left w:val="nil"/>
              <w:bottom w:val="nil"/>
              <w:right w:val="single" w:color="000000" w:sz="8" w:space="0"/>
              <w:tl2br w:val="nil"/>
              <w:tr2bl w:val="nil"/>
            </w:tcBorders>
            <w:tcMar>
              <w:top w:w="0" w:type="dxa"/>
              <w:left w:w="108" w:type="dxa"/>
              <w:bottom w:w="0" w:type="dxa"/>
              <w:right w:w="108" w:type="dxa"/>
            </w:tcMar>
            <w:vAlign w:val="center"/>
          </w:tcPr>
          <w:p>
            <w:pPr>
              <w:widowControl/>
              <w:spacing w:line="360" w:lineRule="auto"/>
              <w:ind w:firstLine="480" w:firstLineChars="200"/>
              <w:jc w:val="center"/>
              <w:rPr>
                <w:rFonts w:ascii="仿宋" w:hAnsi="仿宋" w:eastAsia="仿宋"/>
                <w:kern w:val="0"/>
                <w:szCs w:val="21"/>
              </w:rPr>
            </w:pPr>
            <w:r>
              <w:rPr>
                <w:rFonts w:hint="eastAsia" w:ascii="仿宋" w:hAnsi="仿宋" w:eastAsia="仿宋"/>
                <w:kern w:val="0"/>
                <w:szCs w:val="21"/>
              </w:rPr>
              <w:t>　</w:t>
            </w:r>
          </w:p>
        </w:tc>
      </w:tr>
      <w:tr>
        <w:tblPrEx>
          <w:tblCellMar>
            <w:top w:w="0" w:type="dxa"/>
            <w:left w:w="0" w:type="dxa"/>
            <w:bottom w:w="0" w:type="dxa"/>
            <w:right w:w="0" w:type="dxa"/>
          </w:tblCellMar>
        </w:tblPrEx>
        <w:trPr>
          <w:trHeight w:val="533" w:hRule="atLeast"/>
          <w:jc w:val="center"/>
        </w:trPr>
        <w:tc>
          <w:tcPr>
            <w:tcW w:w="2381" w:type="dxa"/>
            <w:vMerge w:val="continue"/>
            <w:tcBorders>
              <w:top w:val="nil"/>
              <w:left w:val="single" w:color="auto" w:sz="8" w:space="0"/>
              <w:bottom w:val="single" w:color="000000" w:sz="8" w:space="0"/>
              <w:right w:val="single" w:color="auto" w:sz="8" w:space="0"/>
              <w:tl2br w:val="nil"/>
              <w:tr2bl w:val="nil"/>
            </w:tcBorders>
            <w:vAlign w:val="center"/>
          </w:tcPr>
          <w:p>
            <w:pPr>
              <w:widowControl/>
              <w:spacing w:line="360" w:lineRule="auto"/>
              <w:ind w:firstLine="482" w:firstLineChars="200"/>
              <w:jc w:val="left"/>
              <w:rPr>
                <w:rFonts w:ascii="仿宋" w:hAnsi="仿宋" w:eastAsia="仿宋"/>
                <w:b/>
                <w:kern w:val="0"/>
                <w:szCs w:val="21"/>
              </w:rPr>
            </w:pPr>
          </w:p>
        </w:tc>
        <w:tc>
          <w:tcPr>
            <w:tcW w:w="3108" w:type="dxa"/>
            <w:tcBorders>
              <w:top w:val="nil"/>
              <w:left w:val="nil"/>
              <w:bottom w:val="single" w:color="auto" w:sz="8" w:space="0"/>
              <w:right w:val="nil"/>
              <w:tl2br w:val="nil"/>
              <w:tr2bl w:val="nil"/>
            </w:tcBorders>
            <w:tcMar>
              <w:top w:w="0" w:type="dxa"/>
              <w:left w:w="108" w:type="dxa"/>
              <w:bottom w:w="0" w:type="dxa"/>
              <w:right w:w="108" w:type="dxa"/>
            </w:tcMar>
            <w:vAlign w:val="center"/>
          </w:tcPr>
          <w:p>
            <w:pPr>
              <w:widowControl/>
              <w:spacing w:line="360" w:lineRule="auto"/>
              <w:ind w:firstLine="480" w:firstLineChars="200"/>
              <w:jc w:val="left"/>
              <w:rPr>
                <w:rFonts w:ascii="仿宋" w:hAnsi="仿宋" w:eastAsia="仿宋"/>
                <w:kern w:val="0"/>
                <w:szCs w:val="21"/>
              </w:rPr>
            </w:pPr>
            <w:r>
              <w:rPr>
                <w:rFonts w:hint="eastAsia" w:ascii="仿宋" w:hAnsi="仿宋" w:eastAsia="仿宋"/>
                <w:kern w:val="0"/>
                <w:szCs w:val="21"/>
              </w:rPr>
              <w:t>　</w:t>
            </w:r>
          </w:p>
        </w:tc>
        <w:tc>
          <w:tcPr>
            <w:tcW w:w="1999" w:type="dxa"/>
            <w:tcBorders>
              <w:top w:val="nil"/>
              <w:left w:val="nil"/>
              <w:bottom w:val="single" w:color="auto" w:sz="8" w:space="0"/>
              <w:right w:val="nil"/>
              <w:tl2br w:val="nil"/>
              <w:tr2bl w:val="nil"/>
            </w:tcBorders>
            <w:tcMar>
              <w:top w:w="0" w:type="dxa"/>
              <w:left w:w="108" w:type="dxa"/>
              <w:bottom w:w="0" w:type="dxa"/>
              <w:right w:w="108" w:type="dxa"/>
            </w:tcMar>
            <w:vAlign w:val="center"/>
          </w:tcPr>
          <w:p>
            <w:pPr>
              <w:widowControl/>
              <w:spacing w:line="360" w:lineRule="auto"/>
              <w:ind w:firstLine="480" w:firstLineChars="200"/>
              <w:jc w:val="left"/>
              <w:rPr>
                <w:rFonts w:ascii="仿宋" w:hAnsi="仿宋" w:eastAsia="仿宋"/>
                <w:kern w:val="0"/>
                <w:szCs w:val="21"/>
              </w:rPr>
            </w:pPr>
            <w:r>
              <w:rPr>
                <w:rFonts w:hint="eastAsia" w:ascii="仿宋" w:hAnsi="仿宋" w:eastAsia="仿宋"/>
                <w:kern w:val="0"/>
                <w:szCs w:val="21"/>
              </w:rPr>
              <w:t>　</w:t>
            </w:r>
          </w:p>
        </w:tc>
        <w:tc>
          <w:tcPr>
            <w:tcW w:w="2152" w:type="dxa"/>
            <w:tcBorders>
              <w:top w:val="nil"/>
              <w:left w:val="nil"/>
              <w:bottom w:val="single" w:color="auto" w:sz="8" w:space="0"/>
              <w:right w:val="single" w:color="auto" w:sz="8" w:space="0"/>
              <w:tl2br w:val="nil"/>
              <w:tr2bl w:val="nil"/>
            </w:tcBorders>
            <w:tcMar>
              <w:top w:w="0" w:type="dxa"/>
              <w:left w:w="108" w:type="dxa"/>
              <w:bottom w:w="0" w:type="dxa"/>
              <w:right w:w="108" w:type="dxa"/>
            </w:tcMar>
            <w:vAlign w:val="center"/>
          </w:tcPr>
          <w:p>
            <w:pPr>
              <w:widowControl/>
              <w:spacing w:line="360" w:lineRule="auto"/>
              <w:jc w:val="left"/>
              <w:rPr>
                <w:rFonts w:ascii="仿宋" w:hAnsi="仿宋" w:eastAsia="仿宋"/>
                <w:kern w:val="0"/>
                <w:szCs w:val="21"/>
              </w:rPr>
            </w:pPr>
            <w:r>
              <w:rPr>
                <w:rFonts w:hint="eastAsia" w:ascii="仿宋" w:hAnsi="仿宋" w:eastAsia="仿宋"/>
                <w:kern w:val="0"/>
                <w:szCs w:val="21"/>
              </w:rPr>
              <w:t>年   月   日</w:t>
            </w:r>
          </w:p>
        </w:tc>
      </w:tr>
      <w:bookmarkEnd w:id="64"/>
    </w:tbl>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ascii="仿宋" w:hAnsi="仿宋" w:eastAsia="仿宋"/>
          <w:szCs w:val="22"/>
        </w:rPr>
      </w:pPr>
      <w:r>
        <w:rPr>
          <w:rFonts w:hint="eastAsia" w:ascii="仿宋" w:hAnsi="仿宋" w:eastAsia="仿宋"/>
          <w:szCs w:val="22"/>
        </w:rPr>
        <w:t>注：如同时购买多种物资多个包件，只需填写一份报名表即可；可根据本单位实际情况酌情增减填写项目，但带*项目必填。</w:t>
      </w:r>
    </w:p>
    <w:p>
      <w:pPr>
        <w:keepNext/>
        <w:keepLines/>
        <w:widowControl w:val="0"/>
        <w:spacing w:before="100" w:line="360" w:lineRule="auto"/>
        <w:jc w:val="both"/>
        <w:outlineLvl w:val="1"/>
        <w:rPr>
          <w:rFonts w:hint="default" w:ascii="Calibri" w:hAnsi="Calibri" w:eastAsia="仿宋" w:cs="仿宋"/>
          <w:kern w:val="0"/>
          <w:sz w:val="32"/>
          <w:szCs w:val="32"/>
          <w:lang w:val="en-US" w:eastAsia="zh-CN" w:bidi="ar-SA"/>
        </w:rPr>
      </w:pPr>
      <w:bookmarkStart w:id="61" w:name="_Toc16770"/>
      <w:r>
        <w:rPr>
          <w:rFonts w:hint="eastAsia" w:ascii="仿宋" w:hAnsi="仿宋" w:eastAsia="仿宋" w:cs="仿宋"/>
          <w:kern w:val="0"/>
          <w:sz w:val="32"/>
          <w:szCs w:val="32"/>
          <w:lang w:val="en-US" w:eastAsia="zh-CN" w:bidi="ar-SA"/>
        </w:rPr>
        <w:t>附表3</w:t>
      </w:r>
      <w:bookmarkEnd w:id="56"/>
      <w:bookmarkEnd w:id="61"/>
    </w:p>
    <w:p>
      <w:pPr>
        <w:spacing w:beforeLines="0" w:afterLines="0"/>
        <w:jc w:val="center"/>
        <w:rPr>
          <w:rFonts w:hint="eastAsia" w:ascii="仿宋" w:hAnsi="仿宋"/>
          <w:b/>
          <w:sz w:val="28"/>
          <w:szCs w:val="28"/>
        </w:rPr>
      </w:pPr>
      <w:r>
        <w:rPr>
          <w:rFonts w:hint="eastAsia" w:ascii="仿宋" w:hAnsi="仿宋"/>
          <w:b/>
          <w:sz w:val="28"/>
          <w:szCs w:val="28"/>
          <w:lang w:val="en-US" w:eastAsia="zh-CN"/>
        </w:rPr>
        <w:t>武城万星君澜府一期项目WCJLF-SJ-01砂浆</w:t>
      </w:r>
      <w:r>
        <w:rPr>
          <w:rFonts w:hint="eastAsia" w:ascii="仿宋" w:hAnsi="仿宋"/>
          <w:b/>
          <w:sz w:val="28"/>
          <w:szCs w:val="28"/>
        </w:rPr>
        <w:t>包件</w:t>
      </w:r>
    </w:p>
    <w:p>
      <w:pPr>
        <w:spacing w:beforeLines="0" w:afterLines="0"/>
        <w:jc w:val="center"/>
        <w:rPr>
          <w:rFonts w:hint="eastAsia"/>
          <w:sz w:val="21"/>
          <w:szCs w:val="24"/>
        </w:rPr>
      </w:pPr>
      <w:r>
        <w:rPr>
          <w:rFonts w:hint="eastAsia" w:ascii="仿宋" w:hAnsi="仿宋"/>
          <w:b/>
          <w:sz w:val="28"/>
          <w:szCs w:val="28"/>
        </w:rPr>
        <w:t>材料明细表</w:t>
      </w:r>
    </w:p>
    <w:tbl>
      <w:tblPr>
        <w:tblStyle w:val="4"/>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2073"/>
        <w:gridCol w:w="2389"/>
        <w:gridCol w:w="183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b/>
                <w:sz w:val="24"/>
                <w:szCs w:val="32"/>
              </w:rPr>
            </w:pPr>
            <w:r>
              <w:rPr>
                <w:rFonts w:hint="eastAsia" w:ascii="仿宋" w:hAnsi="仿宋"/>
                <w:b/>
                <w:sz w:val="24"/>
                <w:szCs w:val="32"/>
              </w:rPr>
              <w:t>序号</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b/>
                <w:sz w:val="24"/>
                <w:szCs w:val="32"/>
              </w:rPr>
            </w:pPr>
            <w:r>
              <w:rPr>
                <w:rFonts w:hint="eastAsia" w:ascii="仿宋" w:hAnsi="仿宋"/>
                <w:b/>
                <w:sz w:val="24"/>
                <w:szCs w:val="32"/>
              </w:rPr>
              <w:t>材料名称</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b/>
                <w:sz w:val="24"/>
                <w:szCs w:val="32"/>
              </w:rPr>
            </w:pPr>
            <w:r>
              <w:rPr>
                <w:rFonts w:hint="eastAsia" w:ascii="仿宋" w:hAnsi="仿宋"/>
                <w:b/>
                <w:sz w:val="24"/>
                <w:szCs w:val="32"/>
              </w:rPr>
              <w:t>规格型号</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b/>
                <w:sz w:val="24"/>
                <w:szCs w:val="32"/>
              </w:rPr>
            </w:pPr>
            <w:r>
              <w:rPr>
                <w:rFonts w:hint="eastAsia" w:ascii="仿宋" w:hAnsi="仿宋"/>
                <w:b/>
                <w:sz w:val="24"/>
                <w:szCs w:val="32"/>
              </w:rPr>
              <w:t>计量单位</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仿宋" w:hAnsi="仿宋"/>
                <w:b/>
                <w:sz w:val="24"/>
                <w:szCs w:val="32"/>
              </w:rPr>
            </w:pPr>
            <w:r>
              <w:rPr>
                <w:rFonts w:hint="eastAsia" w:ascii="仿宋" w:hAnsi="仿宋"/>
                <w:b/>
                <w:sz w:val="24"/>
                <w:szCs w:val="32"/>
              </w:rPr>
              <w:t>需求数量</w:t>
            </w:r>
          </w:p>
        </w:tc>
      </w:tr>
      <w:tr>
        <w:tblPrEx>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仿宋" w:cs="宋体"/>
                <w:kern w:val="0"/>
                <w:sz w:val="24"/>
                <w:szCs w:val="24"/>
                <w:lang w:val="en-US" w:eastAsia="zh-CN" w:bidi="ar-SA"/>
              </w:rPr>
            </w:pPr>
            <w:r>
              <w:rPr>
                <w:rFonts w:hint="eastAsia" w:ascii="宋体" w:hAnsi="宋体" w:cs="宋体"/>
                <w:kern w:val="0"/>
                <w:sz w:val="24"/>
                <w:szCs w:val="24"/>
              </w:rPr>
              <w:t>1</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湿拌抹灰砂浆</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WP M5</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立方米</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仿宋" w:cs="宋体"/>
                <w:kern w:val="0"/>
                <w:sz w:val="24"/>
                <w:szCs w:val="24"/>
                <w:lang w:val="en-US" w:eastAsia="zh-CN" w:bidi="ar-SA"/>
              </w:rPr>
            </w:pPr>
            <w:r>
              <w:rPr>
                <w:rFonts w:hint="eastAsia" w:ascii="宋体" w:hAnsi="宋体" w:cs="宋体"/>
                <w:kern w:val="0"/>
                <w:sz w:val="24"/>
                <w:szCs w:val="24"/>
              </w:rPr>
              <w:t>2</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湿拌抹灰砂浆</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WP M10</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立方米</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3695.31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3</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湿拌砌筑砂浆</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M10</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立方米</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4</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干混砌筑砂浆</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DM M5</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吨</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仿宋" w:cs="宋体"/>
                <w:kern w:val="0"/>
                <w:sz w:val="24"/>
                <w:szCs w:val="24"/>
                <w:lang w:val="en-US" w:eastAsia="zh-CN" w:bidi="ar-SA"/>
              </w:rPr>
            </w:pPr>
            <w:r>
              <w:rPr>
                <w:rFonts w:hint="eastAsia" w:ascii="仿宋" w:hAnsi="仿宋" w:eastAsia="仿宋" w:cs="仿宋"/>
                <w:i w:val="0"/>
                <w:iCs w:val="0"/>
                <w:color w:val="000000"/>
                <w:kern w:val="0"/>
                <w:sz w:val="21"/>
                <w:szCs w:val="21"/>
                <w:u w:val="none"/>
                <w:lang w:val="en-US" w:eastAsia="zh-CN" w:bidi="ar"/>
              </w:rPr>
              <w:t>954.76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kern w:val="0"/>
                <w:sz w:val="21"/>
                <w:szCs w:val="21"/>
                <w:lang w:val="en-US" w:eastAsia="zh-CN" w:bidi="ar-SA"/>
              </w:rPr>
            </w:pPr>
          </w:p>
        </w:tc>
        <w:tc>
          <w:tcPr>
            <w:tcW w:w="446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cs="仿宋"/>
                <w:i w:val="0"/>
                <w:color w:val="000000"/>
                <w:kern w:val="0"/>
                <w:sz w:val="21"/>
                <w:szCs w:val="21"/>
                <w:u w:val="none"/>
                <w:lang w:val="en-US" w:eastAsia="zh-CN" w:bidi="ar"/>
              </w:rPr>
              <w:t>合计</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4"/>
                <w:szCs w:val="24"/>
                <w:lang w:val="en-US" w:eastAsia="zh-CN" w:bidi="ar-SA"/>
              </w:rPr>
            </w:pP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4"/>
                <w:szCs w:val="24"/>
                <w:lang w:val="en-US" w:eastAsia="zh-CN" w:bidi="ar-SA"/>
              </w:rPr>
            </w:pPr>
          </w:p>
        </w:tc>
      </w:tr>
    </w:tbl>
    <w:p>
      <w:pPr>
        <w:widowControl w:val="0"/>
        <w:autoSpaceDE w:val="0"/>
        <w:autoSpaceDN w:val="0"/>
        <w:adjustRightInd w:val="0"/>
        <w:rPr>
          <w:rFonts w:hint="eastAsia" w:ascii="黑体" w:hAnsi="Calibri" w:eastAsia="黑体" w:cs="黑体"/>
          <w:color w:val="000000"/>
          <w:kern w:val="2"/>
          <w:sz w:val="24"/>
          <w:szCs w:val="24"/>
          <w:lang w:val="en-US" w:eastAsia="zh-CN" w:bidi="ar-SA"/>
        </w:rPr>
      </w:pPr>
    </w:p>
    <w:p>
      <w:pPr>
        <w:widowControl w:val="0"/>
        <w:ind w:left="1680"/>
        <w:jc w:val="both"/>
        <w:rPr>
          <w:rFonts w:hint="eastAsia" w:ascii="Calibri" w:hAnsi="Calibri" w:eastAsia="仿宋" w:cs="仿宋"/>
          <w:kern w:val="2"/>
          <w:sz w:val="24"/>
          <w:szCs w:val="24"/>
          <w:lang w:val="en-US" w:eastAsia="zh-CN" w:bidi="ar-SA"/>
        </w:rPr>
      </w:pPr>
    </w:p>
    <w:bookmarkEnd w:id="57"/>
    <w:p>
      <w:pPr>
        <w:bidi w:val="0"/>
      </w:pPr>
    </w:p>
    <w:p>
      <w:pPr>
        <w:bidi w:val="0"/>
      </w:pPr>
    </w:p>
    <w:p>
      <w:pPr>
        <w:bidi w:val="0"/>
      </w:pPr>
    </w:p>
    <w:p>
      <w:pPr>
        <w:bidi w:val="0"/>
      </w:pPr>
    </w:p>
    <w:p>
      <w:pPr>
        <w:bidi w:val="0"/>
      </w:pPr>
    </w:p>
    <w:p>
      <w:pPr>
        <w:bidi w:val="0"/>
      </w:pPr>
    </w:p>
    <w:p>
      <w:pPr>
        <w:bidi w:val="0"/>
      </w:pPr>
    </w:p>
    <w:p>
      <w:pPr>
        <w:bidi w:val="0"/>
      </w:pPr>
    </w:p>
    <w:p/>
    <w:p>
      <w:pPr>
        <w:bidi w:val="0"/>
      </w:pPr>
    </w:p>
    <w:p>
      <w:pPr>
        <w:bidi w:val="0"/>
      </w:pPr>
    </w:p>
    <w:p>
      <w:pPr>
        <w:bidi w:val="0"/>
      </w:pPr>
    </w:p>
    <w:p>
      <w:pPr>
        <w:bidi w:val="0"/>
      </w:pPr>
    </w:p>
    <w:p>
      <w:pPr>
        <w:bidi w:val="0"/>
      </w:pPr>
    </w:p>
    <w:p>
      <w:pPr>
        <w:widowControl w:val="0"/>
        <w:ind w:firstLine="480" w:firstLineChars="200"/>
        <w:jc w:val="both"/>
        <w:rPr>
          <w:rFonts w:ascii="宋体" w:hAnsi="宋体" w:eastAsia="仿宋" w:cs="宋体"/>
          <w:kern w:val="2"/>
          <w:sz w:val="24"/>
          <w:szCs w:val="20"/>
          <w:lang w:val="en-US" w:eastAsia="zh-CN" w:bidi="ar-SA"/>
        </w:rPr>
      </w:pPr>
    </w:p>
    <w:p>
      <w:pPr>
        <w:widowControl w:val="0"/>
        <w:ind w:firstLine="480" w:firstLineChars="200"/>
        <w:jc w:val="both"/>
        <w:rPr>
          <w:rFonts w:ascii="宋体" w:hAnsi="宋体" w:eastAsia="仿宋" w:cs="宋体"/>
          <w:kern w:val="2"/>
          <w:sz w:val="24"/>
          <w:szCs w:val="20"/>
          <w:lang w:val="en-US" w:eastAsia="zh-CN" w:bidi="ar-SA"/>
        </w:rPr>
      </w:pPr>
    </w:p>
    <w:p>
      <w:pPr>
        <w:widowControl w:val="0"/>
        <w:ind w:firstLine="480" w:firstLineChars="200"/>
        <w:jc w:val="both"/>
        <w:rPr>
          <w:rFonts w:ascii="宋体" w:hAnsi="宋体" w:eastAsia="仿宋" w:cs="宋体"/>
          <w:kern w:val="2"/>
          <w:sz w:val="24"/>
          <w:szCs w:val="20"/>
          <w:lang w:val="en-US" w:eastAsia="zh-CN" w:bidi="ar-SA"/>
        </w:rPr>
      </w:pPr>
    </w:p>
    <w:p>
      <w:pPr>
        <w:widowControl w:val="0"/>
        <w:ind w:firstLine="480" w:firstLineChars="200"/>
        <w:jc w:val="both"/>
        <w:rPr>
          <w:rFonts w:ascii="宋体" w:hAnsi="宋体" w:eastAsia="仿宋" w:cs="宋体"/>
          <w:kern w:val="2"/>
          <w:sz w:val="24"/>
          <w:szCs w:val="20"/>
          <w:lang w:val="en-US" w:eastAsia="zh-CN" w:bidi="ar-SA"/>
        </w:rPr>
      </w:pPr>
    </w:p>
    <w:p>
      <w:pPr>
        <w:widowControl w:val="0"/>
        <w:ind w:firstLine="480" w:firstLineChars="200"/>
        <w:jc w:val="both"/>
        <w:rPr>
          <w:rFonts w:ascii="宋体" w:hAnsi="宋体" w:eastAsia="仿宋" w:cs="宋体"/>
          <w:kern w:val="2"/>
          <w:sz w:val="24"/>
          <w:szCs w:val="20"/>
          <w:lang w:val="en-US" w:eastAsia="zh-CN" w:bidi="ar-SA"/>
        </w:rPr>
      </w:pPr>
    </w:p>
    <w:p>
      <w:pPr>
        <w:widowControl w:val="0"/>
        <w:ind w:firstLine="480" w:firstLineChars="200"/>
        <w:jc w:val="both"/>
        <w:rPr>
          <w:rFonts w:ascii="宋体" w:hAnsi="宋体" w:eastAsia="仿宋" w:cs="宋体"/>
          <w:kern w:val="2"/>
          <w:sz w:val="24"/>
          <w:szCs w:val="20"/>
          <w:lang w:val="en-US" w:eastAsia="zh-CN" w:bidi="ar-SA"/>
        </w:rPr>
      </w:pPr>
    </w:p>
    <w:p>
      <w:pPr>
        <w:widowControl w:val="0"/>
        <w:ind w:firstLine="480" w:firstLineChars="200"/>
        <w:jc w:val="both"/>
        <w:rPr>
          <w:rFonts w:ascii="宋体" w:hAnsi="宋体" w:eastAsia="仿宋" w:cs="宋体"/>
          <w:kern w:val="2"/>
          <w:sz w:val="24"/>
          <w:szCs w:val="20"/>
          <w:lang w:val="en-US" w:eastAsia="zh-CN" w:bidi="ar-SA"/>
        </w:rPr>
      </w:pPr>
    </w:p>
    <w:p>
      <w:pPr>
        <w:widowControl w:val="0"/>
        <w:ind w:firstLine="480" w:firstLineChars="200"/>
        <w:jc w:val="both"/>
        <w:rPr>
          <w:rFonts w:ascii="宋体" w:hAnsi="宋体" w:eastAsia="仿宋" w:cs="宋体"/>
          <w:kern w:val="2"/>
          <w:sz w:val="24"/>
          <w:szCs w:val="20"/>
          <w:lang w:val="en-US" w:eastAsia="zh-CN" w:bidi="ar-SA"/>
        </w:rPr>
      </w:pPr>
    </w:p>
    <w:p>
      <w:pPr>
        <w:widowControl w:val="0"/>
        <w:ind w:firstLine="480" w:firstLineChars="200"/>
        <w:jc w:val="both"/>
        <w:rPr>
          <w:rFonts w:ascii="宋体" w:hAnsi="宋体" w:eastAsia="仿宋" w:cs="宋体"/>
          <w:kern w:val="2"/>
          <w:sz w:val="24"/>
          <w:szCs w:val="20"/>
          <w:lang w:val="en-US" w:eastAsia="zh-CN" w:bidi="ar-SA"/>
        </w:rPr>
      </w:pPr>
    </w:p>
    <w:p>
      <w:pPr>
        <w:keepNext/>
        <w:keepLines/>
        <w:widowControl w:val="0"/>
        <w:spacing w:before="100" w:line="360" w:lineRule="auto"/>
        <w:jc w:val="both"/>
        <w:outlineLvl w:val="1"/>
        <w:rPr>
          <w:rFonts w:hint="default" w:ascii="仿宋" w:hAnsi="仿宋" w:eastAsia="仿宋" w:cs="仿宋"/>
          <w:kern w:val="0"/>
          <w:sz w:val="32"/>
          <w:szCs w:val="32"/>
          <w:lang w:val="en-US" w:eastAsia="zh-CN" w:bidi="ar-SA"/>
        </w:rPr>
      </w:pPr>
      <w:bookmarkStart w:id="62" w:name="_Toc17393"/>
      <w:r>
        <w:rPr>
          <w:rFonts w:hint="eastAsia" w:ascii="仿宋" w:hAnsi="仿宋" w:eastAsia="仿宋" w:cs="仿宋"/>
          <w:kern w:val="0"/>
          <w:sz w:val="32"/>
          <w:szCs w:val="32"/>
          <w:lang w:val="en-US" w:eastAsia="zh-CN" w:bidi="ar-SA"/>
        </w:rPr>
        <w:t>附表4</w:t>
      </w:r>
      <w:bookmarkEnd w:id="62"/>
    </w:p>
    <w:p>
      <w:pPr>
        <w:spacing w:beforeLines="0" w:afterLines="0"/>
        <w:jc w:val="center"/>
        <w:rPr>
          <w:rFonts w:hint="eastAsia" w:ascii="仿宋" w:hAnsi="仿宋"/>
          <w:b/>
          <w:sz w:val="28"/>
          <w:szCs w:val="28"/>
          <w:lang w:val="en-US" w:eastAsia="zh-CN"/>
        </w:rPr>
      </w:pPr>
      <w:r>
        <w:rPr>
          <w:rFonts w:hint="eastAsia" w:ascii="仿宋" w:hAnsi="仿宋"/>
          <w:b/>
          <w:sz w:val="28"/>
          <w:szCs w:val="28"/>
          <w:lang w:val="en-US" w:eastAsia="zh-CN"/>
        </w:rPr>
        <w:t>京哈高速绥盘段第四合同段项目经理部JHGS-TXGD-01通信管道包件</w:t>
      </w:r>
    </w:p>
    <w:p>
      <w:pPr>
        <w:spacing w:beforeLines="0" w:afterLines="0"/>
        <w:jc w:val="center"/>
        <w:rPr>
          <w:rFonts w:hint="eastAsia" w:ascii="仿宋" w:hAnsi="仿宋"/>
          <w:b/>
          <w:sz w:val="28"/>
          <w:szCs w:val="28"/>
          <w:lang w:val="en-US" w:eastAsia="zh-CN"/>
        </w:rPr>
      </w:pPr>
      <w:r>
        <w:rPr>
          <w:rFonts w:hint="eastAsia" w:ascii="仿宋" w:hAnsi="仿宋"/>
          <w:b/>
          <w:sz w:val="28"/>
          <w:szCs w:val="28"/>
          <w:lang w:val="en-US" w:eastAsia="zh-CN"/>
        </w:rPr>
        <w:t>材料明细表</w:t>
      </w:r>
    </w:p>
    <w:tbl>
      <w:tblPr>
        <w:tblStyle w:val="4"/>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2073"/>
        <w:gridCol w:w="2389"/>
        <w:gridCol w:w="183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 w:hAnsi="仿宋" w:eastAsia="仿宋" w:cs="仿宋"/>
              </w:rPr>
            </w:pPr>
            <w:r>
              <w:rPr>
                <w:rFonts w:hint="eastAsia" w:ascii="仿宋" w:hAnsi="仿宋" w:eastAsia="仿宋" w:cs="仿宋"/>
              </w:rPr>
              <w:t>序号</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 w:hAnsi="仿宋" w:eastAsia="仿宋" w:cs="仿宋"/>
              </w:rPr>
            </w:pPr>
            <w:r>
              <w:rPr>
                <w:rFonts w:hint="eastAsia" w:ascii="仿宋" w:hAnsi="仿宋" w:eastAsia="仿宋" w:cs="仿宋"/>
              </w:rPr>
              <w:t>材料名称</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 w:hAnsi="仿宋" w:eastAsia="仿宋" w:cs="仿宋"/>
              </w:rPr>
            </w:pPr>
            <w:r>
              <w:rPr>
                <w:rFonts w:hint="eastAsia" w:ascii="仿宋" w:hAnsi="仿宋" w:eastAsia="仿宋" w:cs="仿宋"/>
              </w:rPr>
              <w:t>规格型号</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 w:hAnsi="仿宋" w:eastAsia="仿宋" w:cs="仿宋"/>
              </w:rPr>
            </w:pPr>
            <w:r>
              <w:rPr>
                <w:rFonts w:hint="eastAsia" w:ascii="仿宋" w:hAnsi="仿宋" w:eastAsia="仿宋" w:cs="仿宋"/>
              </w:rPr>
              <w:t>计量单位</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ascii="仿宋" w:hAnsi="仿宋" w:eastAsia="仿宋" w:cs="仿宋"/>
              </w:rPr>
            </w:pPr>
            <w:r>
              <w:rPr>
                <w:rFonts w:hint="eastAsia" w:ascii="仿宋" w:hAnsi="仿宋" w:eastAsia="仿宋" w:cs="仿宋"/>
              </w:rPr>
              <w:t>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1</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硅管</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φ50/41</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m</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189714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2</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硅管</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φ40/33</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m</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799627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3</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玻璃钢管</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Φ150*8</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m</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4</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玻璃钢管</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Φ100*5</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m</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2948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5</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聚氨酯管箱</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370*240*2.5mm</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m</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6</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聚氨酯管箱</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306*160*2mm</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m</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kern w:val="0"/>
                <w:sz w:val="20"/>
                <w:szCs w:val="20"/>
                <w:lang w:val="en-US" w:eastAsia="zh-CN" w:bidi="ar-SA"/>
              </w:rPr>
            </w:pPr>
            <w:r>
              <w:rPr>
                <w:rFonts w:hint="eastAsia" w:ascii="仿宋" w:hAnsi="仿宋" w:eastAsia="仿宋" w:cs="仿宋"/>
                <w:i w:val="0"/>
                <w:iCs w:val="0"/>
                <w:color w:val="000000"/>
                <w:kern w:val="0"/>
                <w:sz w:val="20"/>
                <w:szCs w:val="20"/>
                <w:u w:val="none"/>
                <w:lang w:val="en-US" w:eastAsia="zh-CN" w:bidi="ar"/>
              </w:rPr>
              <w:t>4732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7</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聚氨酯管箱</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250*150*2mm</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m</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rPr>
                <w:rFonts w:hint="eastAsia" w:ascii="仿宋" w:hAnsi="仿宋" w:eastAsia="仿宋" w:cs="仿宋"/>
                <w:lang w:val="en-US" w:eastAsia="zh-CN"/>
              </w:rPr>
            </w:pPr>
          </w:p>
        </w:tc>
        <w:tc>
          <w:tcPr>
            <w:tcW w:w="446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合计</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m</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1001422</w:t>
            </w:r>
          </w:p>
        </w:tc>
      </w:tr>
    </w:tbl>
    <w:p>
      <w:pPr>
        <w:bidi w:val="0"/>
        <w:rPr>
          <w:rFonts w:hint="eastAsia"/>
        </w:rPr>
      </w:pPr>
    </w:p>
    <w:p>
      <w:pPr>
        <w:bidi w:val="0"/>
      </w:pPr>
    </w:p>
    <w:p>
      <w:pPr>
        <w:bidi w:val="0"/>
      </w:pPr>
    </w:p>
    <w:p>
      <w:pPr>
        <w:bidi w:val="0"/>
      </w:pPr>
    </w:p>
    <w:p>
      <w:pPr>
        <w:bidi w:val="0"/>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widowControl w:val="0"/>
        <w:bidi w:val="0"/>
        <w:jc w:val="both"/>
        <w:rPr>
          <w:rFonts w:ascii="宋体" w:hAnsi="Courier New" w:eastAsia="仿宋_GB2312" w:cs="仿宋"/>
          <w:kern w:val="0"/>
          <w:sz w:val="24"/>
          <w:szCs w:val="20"/>
          <w:lang w:val="en-US" w:eastAsia="zh-CN" w:bidi="ar-SA"/>
        </w:rPr>
      </w:pPr>
    </w:p>
    <w:p>
      <w:pPr>
        <w:keepNext/>
        <w:keepLines/>
        <w:widowControl w:val="0"/>
        <w:spacing w:before="100" w:line="360" w:lineRule="auto"/>
        <w:jc w:val="both"/>
        <w:outlineLvl w:val="1"/>
        <w:rPr>
          <w:rFonts w:hint="default" w:ascii="仿宋" w:hAnsi="仿宋" w:eastAsia="仿宋" w:cs="仿宋"/>
          <w:kern w:val="0"/>
          <w:sz w:val="32"/>
          <w:szCs w:val="32"/>
          <w:lang w:val="en-US" w:eastAsia="zh-CN" w:bidi="ar-SA"/>
        </w:rPr>
      </w:pPr>
      <w:bookmarkStart w:id="63" w:name="_Toc31877"/>
      <w:r>
        <w:rPr>
          <w:rFonts w:hint="eastAsia" w:ascii="仿宋" w:hAnsi="仿宋" w:eastAsia="仿宋" w:cs="仿宋"/>
          <w:kern w:val="0"/>
          <w:sz w:val="32"/>
          <w:szCs w:val="32"/>
          <w:lang w:val="en-US" w:eastAsia="zh-CN" w:bidi="ar-SA"/>
        </w:rPr>
        <w:t>附表5</w:t>
      </w:r>
      <w:bookmarkEnd w:id="63"/>
    </w:p>
    <w:p>
      <w:pPr>
        <w:spacing w:beforeLines="0" w:afterLines="0"/>
        <w:jc w:val="center"/>
        <w:rPr>
          <w:rFonts w:hint="eastAsia" w:ascii="仿宋" w:hAnsi="仿宋"/>
          <w:b/>
          <w:sz w:val="28"/>
          <w:szCs w:val="28"/>
          <w:lang w:val="en-US" w:eastAsia="zh-CN"/>
        </w:rPr>
      </w:pPr>
      <w:r>
        <w:rPr>
          <w:rFonts w:hint="eastAsia" w:ascii="仿宋" w:hAnsi="仿宋"/>
          <w:b/>
          <w:sz w:val="28"/>
          <w:szCs w:val="28"/>
          <w:lang w:val="en-US" w:eastAsia="zh-CN"/>
        </w:rPr>
        <w:t>沪渝蓉高铁汉汉站前项目HYR-XLS-01斜拉索包件</w:t>
      </w:r>
    </w:p>
    <w:p>
      <w:pPr>
        <w:spacing w:beforeLines="0" w:afterLines="0"/>
        <w:jc w:val="center"/>
        <w:rPr>
          <w:rFonts w:hint="eastAsia" w:ascii="仿宋" w:hAnsi="仿宋"/>
          <w:b/>
          <w:sz w:val="28"/>
          <w:szCs w:val="28"/>
          <w:lang w:val="en-US" w:eastAsia="zh-CN"/>
        </w:rPr>
      </w:pPr>
      <w:r>
        <w:rPr>
          <w:rFonts w:hint="eastAsia" w:ascii="仿宋" w:hAnsi="仿宋"/>
          <w:b/>
          <w:sz w:val="28"/>
          <w:szCs w:val="28"/>
          <w:lang w:val="en-US" w:eastAsia="zh-CN"/>
        </w:rPr>
        <w:t>材料明细表</w:t>
      </w:r>
    </w:p>
    <w:tbl>
      <w:tblPr>
        <w:tblStyle w:val="4"/>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2073"/>
        <w:gridCol w:w="2389"/>
        <w:gridCol w:w="183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rPr>
            </w:pPr>
            <w:r>
              <w:rPr>
                <w:rFonts w:hint="eastAsia"/>
              </w:rPr>
              <w:t>序号</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rPr>
            </w:pPr>
            <w:r>
              <w:rPr>
                <w:rFonts w:hint="eastAsia"/>
              </w:rPr>
              <w:t>材料名称</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rPr>
            </w:pPr>
            <w:r>
              <w:rPr>
                <w:rFonts w:hint="eastAsia"/>
              </w:rPr>
              <w:t>规格型号</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rPr>
            </w:pPr>
            <w:r>
              <w:rPr>
                <w:rFonts w:hint="eastAsia"/>
              </w:rPr>
              <w:t>计量单位</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center"/>
              <w:rPr>
                <w:rFonts w:hint="eastAsia"/>
              </w:rPr>
            </w:pPr>
            <w:r>
              <w:rPr>
                <w:rFonts w:hint="eastAsia"/>
              </w:rPr>
              <w:t>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1</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无粘结单丝氧</w:t>
            </w:r>
            <w:r>
              <w:rPr>
                <w:rFonts w:hint="eastAsia" w:ascii="仿宋" w:hAnsi="仿宋" w:eastAsia="仿宋" w:cs="仿宋"/>
                <w:color w:val="000000"/>
                <w:kern w:val="0"/>
                <w:szCs w:val="21"/>
                <w:lang w:bidi="ar"/>
              </w:rPr>
              <w:br w:type="textWrapping"/>
            </w:r>
            <w:r>
              <w:rPr>
                <w:rFonts w:hint="eastAsia" w:ascii="仿宋" w:hAnsi="仿宋" w:eastAsia="仿宋" w:cs="仿宋"/>
                <w:color w:val="000000"/>
                <w:kern w:val="0"/>
                <w:szCs w:val="21"/>
                <w:lang w:bidi="ar"/>
              </w:rPr>
              <w:t>钢绞线</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φ 15.2-1860</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t</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2</w:t>
            </w:r>
          </w:p>
        </w:tc>
        <w:tc>
          <w:tcPr>
            <w:tcW w:w="2073" w:type="dxa"/>
            <w:vMerge w:val="restart"/>
            <w:tcBorders>
              <w:top w:val="single" w:color="auto" w:sz="4" w:space="0"/>
              <w:left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梁端锚具</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ZMAT-55</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套</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3</w:t>
            </w:r>
          </w:p>
        </w:tc>
        <w:tc>
          <w:tcPr>
            <w:tcW w:w="2073" w:type="dxa"/>
            <w:vMerge w:val="continue"/>
            <w:tcBorders>
              <w:left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4"/>
                <w:szCs w:val="24"/>
                <w:lang w:val="en-US" w:eastAsia="zh-CN"/>
              </w:rPr>
            </w:pP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ZMAT-61</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套</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4</w:t>
            </w:r>
          </w:p>
        </w:tc>
        <w:tc>
          <w:tcPr>
            <w:tcW w:w="2073" w:type="dxa"/>
            <w:vMerge w:val="continue"/>
            <w:tcBorders>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4"/>
                <w:szCs w:val="24"/>
                <w:lang w:val="en-US" w:eastAsia="zh-CN"/>
              </w:rPr>
            </w:pP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ZMAT-73</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套</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1"/>
                <w:lang w:val="en-US" w:eastAsia="zh-CN" w:bidi="ar-SA"/>
              </w:rPr>
            </w:pPr>
            <w:r>
              <w:rPr>
                <w:rFonts w:hint="eastAsia" w:ascii="仿宋" w:hAnsi="仿宋" w:eastAsia="仿宋" w:cs="仿宋"/>
                <w:color w:val="000000"/>
                <w:kern w:val="0"/>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5</w:t>
            </w:r>
          </w:p>
        </w:tc>
        <w:tc>
          <w:tcPr>
            <w:tcW w:w="2073" w:type="dxa"/>
            <w:vMerge w:val="restart"/>
            <w:tcBorders>
              <w:top w:val="single" w:color="auto" w:sz="4" w:space="0"/>
              <w:left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HDPE护套管</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φ240*8</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m</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6</w:t>
            </w:r>
          </w:p>
        </w:tc>
        <w:tc>
          <w:tcPr>
            <w:tcW w:w="2073" w:type="dxa"/>
            <w:vMerge w:val="continue"/>
            <w:tcBorders>
              <w:left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4"/>
                <w:szCs w:val="24"/>
                <w:lang w:val="en-US" w:eastAsia="zh-CN"/>
              </w:rPr>
            </w:pP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φ260*9</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m</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7</w:t>
            </w:r>
          </w:p>
        </w:tc>
        <w:tc>
          <w:tcPr>
            <w:tcW w:w="2073" w:type="dxa"/>
            <w:vMerge w:val="continue"/>
            <w:tcBorders>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4"/>
                <w:szCs w:val="24"/>
                <w:lang w:val="en-US" w:eastAsia="zh-CN"/>
              </w:rPr>
            </w:pP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φ280*10.5</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m</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8</w:t>
            </w:r>
          </w:p>
        </w:tc>
        <w:tc>
          <w:tcPr>
            <w:tcW w:w="2073" w:type="dxa"/>
            <w:vMerge w:val="restart"/>
            <w:tcBorders>
              <w:top w:val="single" w:color="auto" w:sz="4" w:space="0"/>
              <w:left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color w:val="000000"/>
                <w:kern w:val="0"/>
                <w:szCs w:val="21"/>
                <w:lang w:bidi="ar"/>
              </w:rPr>
              <w:t>塔端PE连接装置</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ZMAT-55</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套</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9</w:t>
            </w:r>
          </w:p>
        </w:tc>
        <w:tc>
          <w:tcPr>
            <w:tcW w:w="2073" w:type="dxa"/>
            <w:vMerge w:val="continue"/>
            <w:tcBorders>
              <w:left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4"/>
                <w:szCs w:val="24"/>
                <w:lang w:val="en-US" w:eastAsia="zh-CN" w:bidi="ar-SA"/>
              </w:rPr>
            </w:pP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ZMAT-61</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套</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10</w:t>
            </w:r>
          </w:p>
        </w:tc>
        <w:tc>
          <w:tcPr>
            <w:tcW w:w="2073" w:type="dxa"/>
            <w:vMerge w:val="continue"/>
            <w:tcBorders>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4"/>
                <w:szCs w:val="24"/>
                <w:lang w:val="en-US" w:eastAsia="zh-CN" w:bidi="ar-SA"/>
              </w:rPr>
            </w:pP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ZMAT-73</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套</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11</w:t>
            </w:r>
          </w:p>
        </w:tc>
        <w:tc>
          <w:tcPr>
            <w:tcW w:w="2073" w:type="dxa"/>
            <w:vMerge w:val="restart"/>
            <w:tcBorders>
              <w:top w:val="single" w:color="auto" w:sz="4" w:space="0"/>
              <w:left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抗滑锚固装置</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ZMAT-55</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套</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12</w:t>
            </w:r>
          </w:p>
        </w:tc>
        <w:tc>
          <w:tcPr>
            <w:tcW w:w="2073" w:type="dxa"/>
            <w:vMerge w:val="continue"/>
            <w:tcBorders>
              <w:left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4"/>
                <w:szCs w:val="24"/>
                <w:lang w:val="en-US" w:eastAsia="zh-CN"/>
              </w:rPr>
            </w:pP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ZMAT-61</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套</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13</w:t>
            </w:r>
          </w:p>
        </w:tc>
        <w:tc>
          <w:tcPr>
            <w:tcW w:w="2073" w:type="dxa"/>
            <w:vMerge w:val="continue"/>
            <w:tcBorders>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4"/>
                <w:szCs w:val="24"/>
                <w:lang w:val="en-US" w:eastAsia="zh-CN"/>
              </w:rPr>
            </w:pP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ZMAT-73</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套</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14</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索鞍</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套</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15</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油性蜡</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t</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16</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预埋件</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套</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rPr>
              <w:t>17</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压力传感器</w:t>
            </w:r>
          </w:p>
        </w:tc>
        <w:tc>
          <w:tcPr>
            <w:tcW w:w="238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b w:val="0"/>
                <w:bCs w:val="0"/>
                <w:color w:val="000000"/>
                <w:kern w:val="2"/>
                <w:sz w:val="21"/>
                <w:szCs w:val="21"/>
                <w:u w:val="none"/>
                <w:lang w:val="en-US" w:eastAsia="zh-CN" w:bidi="ar"/>
              </w:rPr>
            </w:pPr>
            <w:r>
              <w:rPr>
                <w:rFonts w:hint="eastAsia" w:ascii="仿宋" w:hAnsi="仿宋" w:eastAsia="仿宋" w:cs="仿宋"/>
                <w:color w:val="000000"/>
                <w:kern w:val="0"/>
                <w:szCs w:val="21"/>
                <w:lang w:bidi="ar"/>
              </w:rPr>
              <w:t>项</w:t>
            </w: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仿宋" w:hAnsi="仿宋" w:eastAsia="仿宋" w:cs="仿宋"/>
                <w:color w:val="000000"/>
                <w:kern w:val="0"/>
                <w:sz w:val="24"/>
                <w:szCs w:val="21"/>
                <w:lang w:val="en-US" w:eastAsia="zh-CN" w:bidi="ar"/>
              </w:rPr>
            </w:pPr>
            <w:r>
              <w:rPr>
                <w:rFonts w:hint="eastAsia" w:ascii="仿宋" w:hAnsi="仿宋" w:eastAsia="仿宋" w:cs="仿宋"/>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12"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rPr>
                <w:rFonts w:hint="eastAsia"/>
                <w:lang w:val="en-US" w:eastAsia="zh-CN"/>
              </w:rPr>
            </w:pPr>
          </w:p>
        </w:tc>
        <w:tc>
          <w:tcPr>
            <w:tcW w:w="446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合计</w:t>
            </w:r>
          </w:p>
        </w:tc>
        <w:tc>
          <w:tcPr>
            <w:tcW w:w="18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cs="宋体"/>
                <w:kern w:val="0"/>
                <w:sz w:val="20"/>
                <w:szCs w:val="20"/>
                <w:lang w:val="en-US" w:eastAsia="zh-CN"/>
              </w:rPr>
            </w:pPr>
          </w:p>
        </w:tc>
        <w:tc>
          <w:tcPr>
            <w:tcW w:w="184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宋体" w:hAnsi="宋体" w:cs="宋体"/>
                <w:kern w:val="0"/>
                <w:sz w:val="20"/>
                <w:szCs w:val="20"/>
                <w:lang w:val="en-US" w:eastAsia="zh-CN"/>
              </w:rPr>
            </w:pPr>
          </w:p>
        </w:tc>
      </w:tr>
    </w:tbl>
    <w:p>
      <w:pPr>
        <w:widowControl w:val="0"/>
        <w:jc w:val="both"/>
        <w:rPr>
          <w:rFonts w:ascii="Calibri" w:hAnsi="Calibri" w:eastAsia="仿宋" w:cs="仿宋"/>
          <w:kern w:val="2"/>
          <w:sz w:val="24"/>
          <w:szCs w:val="20"/>
          <w:lang w:val="en-US" w:eastAsia="zh-CN" w:bidi="ar-SA"/>
        </w:rPr>
      </w:pPr>
    </w:p>
    <w:p/>
    <w:p/>
    <w:sectPr>
      <w:pgSz w:w="12240" w:h="15840"/>
      <w:pgMar w:top="1440" w:right="1083" w:bottom="1440" w:left="1083" w:header="720" w:footer="720" w:gutter="0"/>
      <w:pgBorders w:offsetFrom="page">
        <w:top w:val="none" w:sz="0" w:space="0"/>
        <w:left w:val="none" w:sz="0" w:space="0"/>
        <w:bottom w:val="none" w:sz="0" w:space="0"/>
        <w:right w:val="none" w:sz="0" w:space="0"/>
      </w:pgBorders>
      <w:lnNumType w:countBy="0" w:distance="360"/>
      <w:pgNumType w:fmt="decimal"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宋体" w:hAnsi="Calibri" w:eastAsia="仿宋" w:cs="仿宋"/>
        <w:kern w:val="0"/>
        <w:sz w:val="18"/>
        <w:szCs w:val="18"/>
        <w:lang w:val="en-US" w:eastAsia="zh-CN" w:bidi="ar-SA"/>
      </w:rPr>
    </w:pPr>
    <w:r>
      <w:rPr>
        <w:rFonts w:ascii="宋体" w:hAnsi="Calibri" w:eastAsia="仿宋" w:cs="仿宋"/>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宋体" w:hAnsi="Calibri" w:eastAsia="仿宋" w:cs="仿宋"/>
                              <w:kern w:val="0"/>
                              <w:sz w:val="18"/>
                              <w:szCs w:val="18"/>
                              <w:lang w:val="en-US" w:eastAsia="zh-CN" w:bidi="ar-SA"/>
                            </w:rPr>
                          </w:pPr>
                          <w:r>
                            <w:rPr>
                              <w:rFonts w:ascii="宋体" w:hAnsi="Calibri" w:eastAsia="仿宋" w:cs="仿宋"/>
                              <w:kern w:val="0"/>
                              <w:sz w:val="18"/>
                              <w:szCs w:val="18"/>
                              <w:lang w:val="en-US" w:eastAsia="zh-CN" w:bidi="ar-SA"/>
                            </w:rPr>
                            <w:fldChar w:fldCharType="begin"/>
                          </w:r>
                          <w:r>
                            <w:rPr>
                              <w:rFonts w:ascii="宋体" w:hAnsi="Calibri" w:eastAsia="仿宋" w:cs="仿宋"/>
                              <w:kern w:val="0"/>
                              <w:sz w:val="18"/>
                              <w:szCs w:val="18"/>
                              <w:lang w:val="en-US" w:eastAsia="zh-CN" w:bidi="ar-SA"/>
                            </w:rPr>
                            <w:instrText xml:space="preserve"> PAGE  \* MERGEFORMAT </w:instrText>
                          </w:r>
                          <w:r>
                            <w:rPr>
                              <w:rFonts w:ascii="宋体" w:hAnsi="Calibri" w:eastAsia="仿宋" w:cs="仿宋"/>
                              <w:kern w:val="0"/>
                              <w:sz w:val="18"/>
                              <w:szCs w:val="18"/>
                              <w:lang w:val="en-US" w:eastAsia="zh-CN" w:bidi="ar-SA"/>
                            </w:rPr>
                            <w:fldChar w:fldCharType="separate"/>
                          </w:r>
                          <w:r>
                            <w:rPr>
                              <w:rFonts w:ascii="宋体" w:hAnsi="Calibri" w:eastAsia="仿宋" w:cs="仿宋"/>
                              <w:kern w:val="0"/>
                              <w:sz w:val="18"/>
                              <w:szCs w:val="18"/>
                              <w:lang w:val="en-US" w:eastAsia="zh-CN" w:bidi="ar-SA"/>
                            </w:rPr>
                            <w:t>7</w:t>
                          </w:r>
                          <w:r>
                            <w:rPr>
                              <w:rFonts w:ascii="宋体" w:hAnsi="Calibri" w:eastAsia="仿宋" w:cs="仿宋"/>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Calibri" w:eastAsia="仿宋" w:cs="仿宋"/>
                        <w:kern w:val="0"/>
                        <w:sz w:val="18"/>
                        <w:szCs w:val="18"/>
                        <w:lang w:val="en-US" w:eastAsia="zh-CN" w:bidi="ar-SA"/>
                      </w:rPr>
                    </w:pPr>
                    <w:r>
                      <w:rPr>
                        <w:rFonts w:ascii="宋体" w:hAnsi="Calibri" w:eastAsia="仿宋" w:cs="仿宋"/>
                        <w:kern w:val="0"/>
                        <w:sz w:val="18"/>
                        <w:szCs w:val="18"/>
                        <w:lang w:val="en-US" w:eastAsia="zh-CN" w:bidi="ar-SA"/>
                      </w:rPr>
                      <w:fldChar w:fldCharType="begin"/>
                    </w:r>
                    <w:r>
                      <w:rPr>
                        <w:rFonts w:ascii="宋体" w:hAnsi="Calibri" w:eastAsia="仿宋" w:cs="仿宋"/>
                        <w:kern w:val="0"/>
                        <w:sz w:val="18"/>
                        <w:szCs w:val="18"/>
                        <w:lang w:val="en-US" w:eastAsia="zh-CN" w:bidi="ar-SA"/>
                      </w:rPr>
                      <w:instrText xml:space="preserve"> PAGE  \* MERGEFORMAT </w:instrText>
                    </w:r>
                    <w:r>
                      <w:rPr>
                        <w:rFonts w:ascii="宋体" w:hAnsi="Calibri" w:eastAsia="仿宋" w:cs="仿宋"/>
                        <w:kern w:val="0"/>
                        <w:sz w:val="18"/>
                        <w:szCs w:val="18"/>
                        <w:lang w:val="en-US" w:eastAsia="zh-CN" w:bidi="ar-SA"/>
                      </w:rPr>
                      <w:fldChar w:fldCharType="separate"/>
                    </w:r>
                    <w:r>
                      <w:rPr>
                        <w:rFonts w:ascii="宋体" w:hAnsi="Calibri" w:eastAsia="仿宋" w:cs="仿宋"/>
                        <w:kern w:val="0"/>
                        <w:sz w:val="18"/>
                        <w:szCs w:val="18"/>
                        <w:lang w:val="en-US" w:eastAsia="zh-CN" w:bidi="ar-SA"/>
                      </w:rPr>
                      <w:t>7</w:t>
                    </w:r>
                    <w:r>
                      <w:rPr>
                        <w:rFonts w:ascii="宋体" w:hAnsi="Calibri" w:eastAsia="仿宋" w:cs="仿宋"/>
                        <w:kern w:val="0"/>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宋体" w:hAnsi="Calibri" w:eastAsia="仿宋" w:cs="仿宋"/>
        <w:kern w:val="0"/>
        <w:sz w:val="18"/>
        <w:szCs w:val="18"/>
        <w:lang w:val="en-US" w:eastAsia="zh-CN" w:bidi="ar-SA"/>
      </w:rPr>
    </w:pPr>
    <w:r>
      <w:rPr>
        <w:rFonts w:ascii="宋体" w:hAnsi="Calibri" w:eastAsia="仿宋" w:cs="仿宋"/>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ascii="宋体" w:hAnsi="Calibri" w:eastAsia="仿宋" w:cs="仿宋"/>
                              <w:kern w:val="0"/>
                              <w:sz w:val="18"/>
                              <w:szCs w:val="18"/>
                              <w:lang w:val="en-US" w:eastAsia="zh-CN" w:bidi="ar-SA"/>
                            </w:rPr>
                          </w:pPr>
                          <w:r>
                            <w:rPr>
                              <w:rFonts w:ascii="宋体" w:hAnsi="Calibri" w:eastAsia="仿宋" w:cs="仿宋"/>
                              <w:kern w:val="0"/>
                              <w:sz w:val="18"/>
                              <w:szCs w:val="18"/>
                              <w:lang w:val="en-US" w:eastAsia="zh-CN" w:bidi="ar-SA"/>
                            </w:rPr>
                            <w:fldChar w:fldCharType="begin"/>
                          </w:r>
                          <w:r>
                            <w:rPr>
                              <w:rFonts w:ascii="宋体" w:hAnsi="Calibri" w:eastAsia="仿宋" w:cs="仿宋"/>
                              <w:kern w:val="0"/>
                              <w:sz w:val="18"/>
                              <w:szCs w:val="18"/>
                              <w:lang w:val="en-US" w:eastAsia="zh-CN" w:bidi="ar-SA"/>
                            </w:rPr>
                            <w:instrText xml:space="preserve"> PAGE  \* MERGEFORMAT </w:instrText>
                          </w:r>
                          <w:r>
                            <w:rPr>
                              <w:rFonts w:ascii="宋体" w:hAnsi="Calibri" w:eastAsia="仿宋" w:cs="仿宋"/>
                              <w:kern w:val="0"/>
                              <w:sz w:val="18"/>
                              <w:szCs w:val="18"/>
                              <w:lang w:val="en-US" w:eastAsia="zh-CN" w:bidi="ar-SA"/>
                            </w:rPr>
                            <w:fldChar w:fldCharType="separate"/>
                          </w:r>
                          <w:r>
                            <w:rPr>
                              <w:rFonts w:ascii="宋体" w:hAnsi="Calibri" w:eastAsia="仿宋" w:cs="仿宋"/>
                              <w:kern w:val="0"/>
                              <w:sz w:val="18"/>
                              <w:szCs w:val="18"/>
                              <w:lang w:val="en-US" w:eastAsia="zh-CN" w:bidi="ar-SA"/>
                            </w:rPr>
                            <w:t>1</w:t>
                          </w:r>
                          <w:r>
                            <w:rPr>
                              <w:rFonts w:ascii="宋体" w:hAnsi="Calibri" w:eastAsia="仿宋" w:cs="仿宋"/>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Calibri" w:eastAsia="仿宋" w:cs="仿宋"/>
                        <w:kern w:val="0"/>
                        <w:sz w:val="18"/>
                        <w:szCs w:val="18"/>
                        <w:lang w:val="en-US" w:eastAsia="zh-CN" w:bidi="ar-SA"/>
                      </w:rPr>
                    </w:pPr>
                    <w:r>
                      <w:rPr>
                        <w:rFonts w:ascii="宋体" w:hAnsi="Calibri" w:eastAsia="仿宋" w:cs="仿宋"/>
                        <w:kern w:val="0"/>
                        <w:sz w:val="18"/>
                        <w:szCs w:val="18"/>
                        <w:lang w:val="en-US" w:eastAsia="zh-CN" w:bidi="ar-SA"/>
                      </w:rPr>
                      <w:fldChar w:fldCharType="begin"/>
                    </w:r>
                    <w:r>
                      <w:rPr>
                        <w:rFonts w:ascii="宋体" w:hAnsi="Calibri" w:eastAsia="仿宋" w:cs="仿宋"/>
                        <w:kern w:val="0"/>
                        <w:sz w:val="18"/>
                        <w:szCs w:val="18"/>
                        <w:lang w:val="en-US" w:eastAsia="zh-CN" w:bidi="ar-SA"/>
                      </w:rPr>
                      <w:instrText xml:space="preserve"> PAGE  \* MERGEFORMAT </w:instrText>
                    </w:r>
                    <w:r>
                      <w:rPr>
                        <w:rFonts w:ascii="宋体" w:hAnsi="Calibri" w:eastAsia="仿宋" w:cs="仿宋"/>
                        <w:kern w:val="0"/>
                        <w:sz w:val="18"/>
                        <w:szCs w:val="18"/>
                        <w:lang w:val="en-US" w:eastAsia="zh-CN" w:bidi="ar-SA"/>
                      </w:rPr>
                      <w:fldChar w:fldCharType="separate"/>
                    </w:r>
                    <w:r>
                      <w:rPr>
                        <w:rFonts w:ascii="宋体" w:hAnsi="Calibri" w:eastAsia="仿宋" w:cs="仿宋"/>
                        <w:kern w:val="0"/>
                        <w:sz w:val="18"/>
                        <w:szCs w:val="18"/>
                        <w:lang w:val="en-US" w:eastAsia="zh-CN" w:bidi="ar-SA"/>
                      </w:rPr>
                      <w:t>1</w:t>
                    </w:r>
                    <w:r>
                      <w:rPr>
                        <w:rFonts w:ascii="宋体" w:hAnsi="Calibri" w:eastAsia="仿宋" w:cs="仿宋"/>
                        <w:kern w:val="0"/>
                        <w:sz w:val="18"/>
                        <w:szCs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29C36"/>
    <w:multiLevelType w:val="singleLevel"/>
    <w:tmpl w:val="05029C3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NjNiMTE4NTBkYzY2NjJhZjE2NzMzZGExYTc4NjQifQ=="/>
  </w:docVars>
  <w:rsids>
    <w:rsidRoot w:val="00000000"/>
    <w:rsid w:val="0E717E72"/>
    <w:rsid w:val="1DC243DE"/>
    <w:rsid w:val="27E94648"/>
    <w:rsid w:val="2A48159F"/>
    <w:rsid w:val="308F6673"/>
    <w:rsid w:val="40207392"/>
    <w:rsid w:val="40E76B93"/>
    <w:rsid w:val="473D0C2A"/>
    <w:rsid w:val="5C0820AB"/>
    <w:rsid w:val="618261E6"/>
    <w:rsid w:val="7A312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仿宋"/>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2023-02-06T00:21:00Z</dcterms:created>
  <dc:creator>hp</dc:creator>
  <cp:lastModifiedBy>法官vs大盗</cp:lastModifiedBy>
  <dcterms:modified xsi:type="dcterms:W3CDTF">2023-07-24T07:19:30Z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1E163DCD9D34466CBB361DDF42644DF0</vt:lpwstr>
  </property>
</Properties>
</file>